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ED" w:rsidRPr="00A92DED" w:rsidRDefault="00A92DED" w:rsidP="00A839DA">
      <w:pPr>
        <w:tabs>
          <w:tab w:val="center" w:pos="4536"/>
          <w:tab w:val="right" w:pos="8280"/>
          <w:tab w:val="right" w:pos="9639"/>
        </w:tabs>
        <w:ind w:left="0" w:rightChars="1" w:right="2" w:firstLine="0"/>
        <w:rPr>
          <w:rFonts w:ascii="Arial" w:hAnsi="Arial" w:cs="Arial"/>
          <w:b/>
          <w:bCs/>
          <w:sz w:val="28"/>
        </w:rPr>
      </w:pPr>
      <w:r w:rsidRPr="00A92DED">
        <w:rPr>
          <w:rFonts w:ascii="Arial" w:hAnsi="Arial" w:cs="Arial"/>
          <w:b/>
          <w:bCs/>
          <w:sz w:val="28"/>
        </w:rPr>
        <w:t>3GPP TSG RAN WG1 #10</w:t>
      </w:r>
      <w:r w:rsidR="00A839DA">
        <w:rPr>
          <w:rFonts w:ascii="Arial" w:hAnsi="Arial" w:cs="Arial"/>
          <w:b/>
          <w:bCs/>
          <w:sz w:val="28"/>
        </w:rPr>
        <w:t>7</w:t>
      </w:r>
      <w:r w:rsidR="00E76F70">
        <w:rPr>
          <w:rFonts w:ascii="Arial" w:hAnsi="Arial" w:cs="Arial"/>
          <w:b/>
          <w:bCs/>
          <w:sz w:val="28"/>
        </w:rPr>
        <w:t>-e</w:t>
      </w:r>
      <w:r w:rsidR="005331FA">
        <w:rPr>
          <w:rFonts w:ascii="Arial" w:hAnsi="Arial" w:cs="Arial"/>
          <w:b/>
          <w:bCs/>
          <w:sz w:val="28"/>
        </w:rPr>
        <w:t xml:space="preserve">   </w:t>
      </w:r>
      <w:r w:rsidR="00E76F70">
        <w:rPr>
          <w:rFonts w:ascii="Arial" w:hAnsi="Arial" w:cs="Arial"/>
          <w:b/>
          <w:bCs/>
          <w:sz w:val="28"/>
        </w:rPr>
        <w:tab/>
      </w:r>
      <w:r w:rsidR="005331FA">
        <w:rPr>
          <w:rFonts w:ascii="Arial" w:hAnsi="Arial" w:cs="Arial"/>
          <w:b/>
          <w:bCs/>
          <w:sz w:val="28"/>
        </w:rPr>
        <w:t xml:space="preserve">   </w:t>
      </w:r>
      <w:r w:rsidR="00E76F70">
        <w:rPr>
          <w:rFonts w:ascii="Arial" w:hAnsi="Arial" w:cs="Arial"/>
          <w:b/>
          <w:bCs/>
          <w:sz w:val="28"/>
        </w:rPr>
        <w:tab/>
      </w:r>
      <w:r w:rsidR="005331FA">
        <w:rPr>
          <w:rFonts w:ascii="Arial" w:hAnsi="Arial" w:cs="Arial"/>
          <w:b/>
          <w:bCs/>
          <w:sz w:val="28"/>
        </w:rPr>
        <w:t xml:space="preserve">   </w:t>
      </w:r>
      <w:r w:rsidR="00A839DA">
        <w:rPr>
          <w:rFonts w:ascii="Arial" w:hAnsi="Arial" w:cs="Arial"/>
          <w:b/>
          <w:bCs/>
          <w:sz w:val="28"/>
        </w:rPr>
        <w:t xml:space="preserve"> </w:t>
      </w:r>
      <w:r w:rsidR="005331FA">
        <w:rPr>
          <w:rFonts w:ascii="Arial" w:hAnsi="Arial" w:cs="Arial"/>
          <w:b/>
          <w:bCs/>
          <w:sz w:val="28"/>
        </w:rPr>
        <w:t xml:space="preserve">   </w:t>
      </w:r>
      <w:r w:rsidR="00A839DA">
        <w:rPr>
          <w:rFonts w:ascii="Arial" w:hAnsi="Arial" w:cs="Arial"/>
          <w:b/>
          <w:bCs/>
          <w:sz w:val="28"/>
        </w:rPr>
        <w:t xml:space="preserve">    </w:t>
      </w:r>
      <w:r w:rsidRPr="00BA1396">
        <w:rPr>
          <w:rFonts w:ascii="Arial" w:hAnsi="Arial" w:cs="Arial"/>
          <w:b/>
          <w:bCs/>
          <w:sz w:val="28"/>
        </w:rPr>
        <w:t>R1-21</w:t>
      </w:r>
      <w:r w:rsidR="008E2BC3">
        <w:rPr>
          <w:rFonts w:ascii="Arial" w:hAnsi="Arial" w:cs="Arial"/>
          <w:b/>
          <w:bCs/>
          <w:sz w:val="28"/>
        </w:rPr>
        <w:t>11549</w:t>
      </w:r>
    </w:p>
    <w:p w:rsidR="00A86034" w:rsidRPr="00A86034" w:rsidRDefault="00A839DA" w:rsidP="00A86034">
      <w:pPr>
        <w:tabs>
          <w:tab w:val="center" w:pos="4536"/>
          <w:tab w:val="right" w:pos="9072"/>
        </w:tabs>
        <w:ind w:left="0" w:firstLine="0"/>
        <w:rPr>
          <w:rFonts w:ascii="Arial" w:eastAsia="MS Mincho" w:hAnsi="Arial" w:cs="Arial"/>
          <w:b/>
          <w:bCs/>
          <w:sz w:val="28"/>
          <w:lang w:val="en-US"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5331FA"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bookmarkStart w:id="1" w:name="OLE_LINK6"/>
      <w:bookmarkStart w:id="2" w:name="OLE_LINK7"/>
      <w:r w:rsidR="00F24128" w:rsidRPr="00F24128">
        <w:rPr>
          <w:rFonts w:ascii="Arial" w:hAnsi="Arial" w:cs="Arial"/>
          <w:b/>
          <w:bCs/>
          <w:color w:val="000000"/>
          <w:sz w:val="24"/>
        </w:rPr>
        <w:tab/>
      </w:r>
      <w:r w:rsidR="00C91D35" w:rsidRPr="00C91D35">
        <w:rPr>
          <w:rFonts w:ascii="Arial" w:hAnsi="Arial" w:cs="Arial"/>
          <w:b/>
          <w:bCs/>
          <w:color w:val="000000"/>
          <w:sz w:val="24"/>
        </w:rPr>
        <w:t>Discussion on mechanisms to support group scheduling for RRC_CONNECTED UE</w:t>
      </w:r>
      <w:bookmarkEnd w:id="1"/>
      <w:bookmarkEnd w:id="2"/>
    </w:p>
    <w:p w:rsidR="005D191B" w:rsidRPr="00C91D35"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C91D35" w:rsidRPr="00C91D35">
        <w:rPr>
          <w:rFonts w:ascii="Arial" w:hAnsi="Arial" w:cs="Arial" w:hint="eastAsia"/>
          <w:b/>
          <w:bCs/>
          <w:sz w:val="24"/>
        </w:rPr>
        <w:t>2</w:t>
      </w:r>
      <w:r w:rsidR="00D60BEE">
        <w:rPr>
          <w:rFonts w:ascii="Arial" w:hAnsi="Arial" w:cs="Arial"/>
          <w:b/>
          <w:bCs/>
          <w:sz w:val="24"/>
        </w:rPr>
        <w:t>.</w:t>
      </w:r>
      <w:r w:rsidR="00C91D35" w:rsidRPr="00C91D35">
        <w:rPr>
          <w:rFonts w:ascii="Arial" w:hAnsi="Arial" w:cs="Arial" w:hint="eastAsia"/>
          <w:b/>
          <w:bCs/>
          <w:sz w:val="24"/>
        </w:rPr>
        <w:t>1</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D12725">
        <w:rPr>
          <w:rFonts w:ascii="Times New Roman" w:eastAsia="宋体" w:hAnsi="Times New Roman"/>
          <w:color w:val="000000"/>
          <w:sz w:val="21"/>
          <w:szCs w:val="22"/>
          <w:lang w:eastAsia="zh-CN"/>
        </w:rPr>
        <w:t>6</w:t>
      </w:r>
      <w:r w:rsidR="00A839DA">
        <w:rPr>
          <w:rFonts w:ascii="Times New Roman" w:eastAsia="宋体" w:hAnsi="Times New Roman"/>
          <w:color w:val="000000"/>
          <w:sz w:val="21"/>
          <w:szCs w:val="22"/>
          <w:lang w:eastAsia="zh-CN"/>
        </w:rPr>
        <w:t>bis</w:t>
      </w:r>
      <w:r w:rsidR="00D12725">
        <w:rPr>
          <w:rFonts w:ascii="Times New Roman" w:eastAsia="宋体" w:hAnsi="Times New Roman"/>
          <w:color w:val="000000"/>
          <w:sz w:val="21"/>
          <w:szCs w:val="22"/>
          <w:lang w:eastAsia="zh-CN"/>
        </w:rPr>
        <w:t xml:space="preserve"> e-</w:t>
      </w:r>
      <w:r>
        <w:rPr>
          <w:rFonts w:ascii="Times New Roman" w:eastAsia="宋体" w:hAnsi="Times New Roman"/>
          <w:color w:val="000000"/>
          <w:sz w:val="21"/>
          <w:szCs w:val="22"/>
          <w:lang w:eastAsia="zh-CN"/>
        </w:rPr>
        <w:t>meeting, the mechanism</w:t>
      </w:r>
      <w:r w:rsidR="00C91D35">
        <w:rPr>
          <w:rFonts w:ascii="Times New Roman" w:eastAsia="宋体" w:hAnsi="Times New Roman" w:hint="eastAsia"/>
          <w:color w:val="000000"/>
          <w:sz w:val="21"/>
          <w:szCs w:val="22"/>
          <w:lang w:eastAsia="zh-CN"/>
        </w:rPr>
        <w:t>s</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to support group scheduling for RRC_CONNECTED UE</w:t>
      </w:r>
      <w:r>
        <w:rPr>
          <w:rFonts w:ascii="Times New Roman" w:eastAsia="宋体" w:hAnsi="Times New Roman"/>
          <w:color w:val="000000"/>
          <w:sz w:val="21"/>
          <w:szCs w:val="22"/>
          <w:lang w:eastAsia="zh-CN"/>
        </w:rPr>
        <w:t xml:space="preserve"> was </w:t>
      </w:r>
      <w:r w:rsidR="00C91D35">
        <w:rPr>
          <w:rFonts w:ascii="Times New Roman" w:eastAsia="宋体" w:hAnsi="Times New Roman"/>
          <w:color w:val="000000"/>
          <w:sz w:val="21"/>
          <w:szCs w:val="22"/>
          <w:lang w:eastAsia="zh-CN"/>
        </w:rPr>
        <w:t>extensively</w:t>
      </w:r>
      <w:r>
        <w:rPr>
          <w:rFonts w:ascii="Times New Roman" w:eastAsia="宋体" w:hAnsi="Times New Roman"/>
          <w:color w:val="000000"/>
          <w:sz w:val="21"/>
          <w:szCs w:val="22"/>
          <w:lang w:eastAsia="zh-CN"/>
        </w:rPr>
        <w:t xml:space="preserve"> discussed. Good progress was achieved</w:t>
      </w:r>
      <w:r w:rsidR="00C91D35">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 xml:space="preserve">including CFR definition, </w:t>
      </w:r>
      <w:r w:rsidR="00A839DA">
        <w:rPr>
          <w:rFonts w:ascii="Times New Roman" w:eastAsia="宋体" w:hAnsi="Times New Roman"/>
          <w:color w:val="000000"/>
          <w:sz w:val="21"/>
          <w:szCs w:val="22"/>
          <w:lang w:eastAsia="zh-CN"/>
        </w:rPr>
        <w:t>scrambling for PDCCH and PDSCH</w:t>
      </w:r>
      <w:r w:rsidR="00C91D35">
        <w:rPr>
          <w:rFonts w:ascii="Times New Roman" w:eastAsia="宋体" w:hAnsi="Times New Roman"/>
          <w:color w:val="000000"/>
          <w:sz w:val="21"/>
          <w:szCs w:val="22"/>
          <w:lang w:eastAsia="zh-CN"/>
        </w:rPr>
        <w:t xml:space="preserve">, </w:t>
      </w:r>
      <w:r w:rsidR="00A839DA">
        <w:rPr>
          <w:rFonts w:ascii="Times New Roman" w:eastAsia="宋体" w:hAnsi="Times New Roman"/>
          <w:color w:val="000000"/>
          <w:sz w:val="21"/>
          <w:szCs w:val="22"/>
          <w:lang w:eastAsia="zh-CN"/>
        </w:rPr>
        <w:t>determination of FDRA field, etc</w:t>
      </w:r>
      <w:r>
        <w:rPr>
          <w:rFonts w:ascii="Times New Roman" w:eastAsia="宋体" w:hAnsi="Times New Roman"/>
          <w:color w:val="000000"/>
          <w:sz w:val="21"/>
          <w:szCs w:val="22"/>
          <w:lang w:eastAsia="zh-CN"/>
        </w:rPr>
        <w:t>. The following agreements 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E879F7" w:rsidTr="00E879F7">
        <w:tc>
          <w:tcPr>
            <w:tcW w:w="9857" w:type="dxa"/>
            <w:shd w:val="clear" w:color="auto" w:fill="auto"/>
          </w:tcPr>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t>Agreement:</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The starting PRB and the length of PRBs of CFR are jointly indicated reusing the RIV indication mechanism in the same way as locationAndBandwidth of a BWP.</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p>
          <w:p w:rsidR="00A839DA" w:rsidRPr="00A839DA" w:rsidRDefault="00A839DA" w:rsidP="00A839DA">
            <w:pPr>
              <w:rPr>
                <w:rFonts w:ascii="Times New Roman" w:hAnsi="Times New Roman"/>
                <w:sz w:val="21"/>
                <w:szCs w:val="21"/>
              </w:rPr>
            </w:pPr>
            <w:r w:rsidRPr="00A839DA">
              <w:rPr>
                <w:rFonts w:ascii="Times New Roman" w:hAnsi="Times New Roman"/>
                <w:sz w:val="21"/>
                <w:szCs w:val="21"/>
                <w:highlight w:val="green"/>
              </w:rPr>
              <w:t>Agreement:</w:t>
            </w:r>
            <w:r w:rsidRPr="00A839DA">
              <w:rPr>
                <w:rFonts w:ascii="Times New Roman" w:hAnsi="Times New Roman"/>
                <w:sz w:val="21"/>
                <w:szCs w:val="21"/>
              </w:rPr>
              <w:t xml:space="preserve"> </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RBG and PRG for multicast GC-PDSCH in CFR are defined using the same procedure as for unicast PDSCH in DL BWP.</w:t>
            </w:r>
          </w:p>
          <w:p w:rsidR="00A839DA" w:rsidRPr="00A839DA" w:rsidRDefault="00A839DA" w:rsidP="00A839DA">
            <w:pPr>
              <w:pStyle w:val="aff"/>
              <w:numPr>
                <w:ilvl w:val="3"/>
                <w:numId w:val="44"/>
              </w:numPr>
              <w:ind w:leftChars="0" w:left="450" w:hanging="450"/>
              <w:rPr>
                <w:rFonts w:ascii="Times New Roman" w:hAnsi="Times New Roman"/>
                <w:sz w:val="21"/>
                <w:szCs w:val="21"/>
              </w:rPr>
            </w:pPr>
            <w:r w:rsidRPr="00A839DA">
              <w:rPr>
                <w:rFonts w:ascii="Times New Roman" w:hAnsi="Times New Roman"/>
                <w:color w:val="000000"/>
                <w:sz w:val="21"/>
                <w:szCs w:val="21"/>
              </w:rPr>
              <w:t xml:space="preserve">For RBG, the size is defined based on </w:t>
            </w:r>
            <w:r w:rsidRPr="00A839DA">
              <w:rPr>
                <w:rFonts w:ascii="Times New Roman" w:eastAsia="MS Mincho" w:hAnsi="Times New Roman"/>
                <w:bCs/>
                <w:sz w:val="21"/>
                <w:szCs w:val="21"/>
                <w:lang w:eastAsia="ja-JP"/>
              </w:rPr>
              <w:t xml:space="preserve">the starting PRB of the CFR, size of the CFR and the </w:t>
            </w:r>
            <w:r w:rsidRPr="00A839DA">
              <w:rPr>
                <w:rFonts w:ascii="Times New Roman" w:hAnsi="Times New Roman"/>
                <w:color w:val="000000"/>
                <w:sz w:val="21"/>
                <w:szCs w:val="21"/>
              </w:rPr>
              <w:t xml:space="preserve">higher layer parameter </w:t>
            </w:r>
            <w:r w:rsidRPr="00A839DA">
              <w:rPr>
                <w:rFonts w:ascii="Times New Roman" w:hAnsi="Times New Roman"/>
                <w:i/>
                <w:color w:val="000000"/>
                <w:sz w:val="21"/>
                <w:szCs w:val="21"/>
              </w:rPr>
              <w:t xml:space="preserve">rbg-Size </w:t>
            </w:r>
            <w:r w:rsidRPr="00A839DA">
              <w:rPr>
                <w:rFonts w:ascii="Times New Roman" w:hAnsi="Times New Roman"/>
                <w:color w:val="000000"/>
                <w:sz w:val="21"/>
                <w:szCs w:val="21"/>
              </w:rPr>
              <w:t xml:space="preserve">configured by </w:t>
            </w:r>
            <w:r w:rsidRPr="00A839DA">
              <w:rPr>
                <w:rFonts w:ascii="Times New Roman" w:hAnsi="Times New Roman"/>
                <w:i/>
                <w:color w:val="000000"/>
                <w:sz w:val="21"/>
                <w:szCs w:val="21"/>
              </w:rPr>
              <w:t>PDSCH-Config</w:t>
            </w:r>
            <w:r w:rsidRPr="00A839DA">
              <w:rPr>
                <w:rFonts w:ascii="Times New Roman" w:hAnsi="Times New Roman"/>
                <w:color w:val="000000"/>
                <w:sz w:val="21"/>
                <w:szCs w:val="21"/>
              </w:rPr>
              <w:t xml:space="preserve"> for multicast in the CFR.</w:t>
            </w:r>
          </w:p>
          <w:p w:rsidR="00A839DA" w:rsidRPr="00A839DA" w:rsidRDefault="00A839DA" w:rsidP="00A839DA">
            <w:pPr>
              <w:pStyle w:val="aff"/>
              <w:numPr>
                <w:ilvl w:val="3"/>
                <w:numId w:val="44"/>
              </w:numPr>
              <w:ind w:leftChars="0" w:left="450" w:hanging="450"/>
              <w:rPr>
                <w:rFonts w:ascii="Times New Roman" w:hAnsi="Times New Roman"/>
                <w:color w:val="000000"/>
                <w:sz w:val="21"/>
                <w:szCs w:val="21"/>
              </w:rPr>
            </w:pPr>
            <w:r w:rsidRPr="00A839DA">
              <w:rPr>
                <w:rFonts w:ascii="Times New Roman" w:hAnsi="Times New Roman"/>
                <w:color w:val="000000"/>
                <w:sz w:val="21"/>
                <w:szCs w:val="21"/>
              </w:rPr>
              <w:t>For PRG, the size is defined based on the starting PRB of the CFR, size of the CFR and precoding granularity for multicast which can be equal to one of the values among {2, 4, wideband}.</w:t>
            </w:r>
          </w:p>
          <w:p w:rsidR="00A839DA" w:rsidRPr="00A839DA" w:rsidRDefault="00A839DA" w:rsidP="00A839DA">
            <w:pPr>
              <w:pStyle w:val="aff"/>
              <w:numPr>
                <w:ilvl w:val="3"/>
                <w:numId w:val="44"/>
              </w:numPr>
              <w:ind w:leftChars="0" w:left="450" w:hanging="450"/>
              <w:rPr>
                <w:rFonts w:ascii="Times New Roman" w:hAnsi="Times New Roman"/>
                <w:color w:val="000000"/>
                <w:sz w:val="21"/>
                <w:szCs w:val="21"/>
              </w:rPr>
            </w:pPr>
            <w:r w:rsidRPr="00A839DA">
              <w:rPr>
                <w:rFonts w:ascii="Times New Roman" w:hAnsi="Times New Roman"/>
                <w:color w:val="000000"/>
                <w:sz w:val="21"/>
                <w:szCs w:val="21"/>
              </w:rPr>
              <w:t>Note: Whether the RBG and PRG size for multicast (configured directly or indirectly) is the same as for unicast can be discussed separately.</w:t>
            </w:r>
          </w:p>
          <w:p w:rsidR="00A839DA" w:rsidRPr="00A839DA" w:rsidRDefault="00A839DA" w:rsidP="00A839DA">
            <w:pPr>
              <w:rPr>
                <w:rFonts w:ascii="Times New Roman" w:hAnsi="Times New Roman"/>
                <w:sz w:val="21"/>
                <w:szCs w:val="21"/>
                <w:lang w:eastAsia="x-none"/>
              </w:rPr>
            </w:pPr>
          </w:p>
          <w:p w:rsidR="00A839DA" w:rsidRPr="00A839DA" w:rsidRDefault="00A839DA" w:rsidP="00A839DA">
            <w:pPr>
              <w:rPr>
                <w:rFonts w:ascii="Times New Roman" w:hAnsi="Times New Roman"/>
                <w:sz w:val="21"/>
                <w:szCs w:val="21"/>
                <w:lang w:eastAsia="zh-CN"/>
              </w:rPr>
            </w:pPr>
            <w:r w:rsidRPr="00A839DA">
              <w:rPr>
                <w:rFonts w:ascii="Times New Roman" w:hAnsi="Times New Roman"/>
                <w:sz w:val="21"/>
                <w:szCs w:val="21"/>
                <w:highlight w:val="green"/>
                <w:lang w:eastAsia="zh-CN"/>
              </w:rPr>
              <w:t>Agreement:</w:t>
            </w:r>
          </w:p>
          <w:p w:rsidR="00A839DA" w:rsidRPr="00A839DA" w:rsidRDefault="00A839DA" w:rsidP="00A839DA">
            <w:pPr>
              <w:rPr>
                <w:rFonts w:ascii="Times New Roman" w:hAnsi="Times New Roman"/>
                <w:sz w:val="21"/>
                <w:szCs w:val="21"/>
              </w:rPr>
            </w:pPr>
            <w:r w:rsidRPr="00A839DA">
              <w:rPr>
                <w:rFonts w:ascii="Times New Roman" w:hAnsi="Times New Roman"/>
                <w:sz w:val="21"/>
                <w:szCs w:val="21"/>
                <w:lang w:eastAsia="zh-CN"/>
              </w:rPr>
              <w:t>The number of CFRs for multicast is no more than one per dedicated unicast BWP in Rel-17.</w:t>
            </w:r>
          </w:p>
          <w:p w:rsidR="00A839DA" w:rsidRPr="00A839DA" w:rsidRDefault="00A839DA" w:rsidP="00A839DA">
            <w:pPr>
              <w:widowControl w:val="0"/>
              <w:spacing w:after="120"/>
              <w:jc w:val="both"/>
              <w:rPr>
                <w:rFonts w:ascii="Times New Roman" w:hAnsi="Times New Roman"/>
                <w:sz w:val="21"/>
                <w:szCs w:val="21"/>
                <w:lang w:eastAsia="zh-CN"/>
              </w:rPr>
            </w:pPr>
          </w:p>
          <w:p w:rsidR="00A839DA" w:rsidRPr="00A839DA" w:rsidRDefault="00A839DA" w:rsidP="00A839DA">
            <w:pPr>
              <w:widowControl w:val="0"/>
              <w:jc w:val="both"/>
              <w:rPr>
                <w:rFonts w:ascii="Times New Roman" w:hAnsi="Times New Roman"/>
                <w:sz w:val="21"/>
                <w:szCs w:val="21"/>
                <w:lang w:eastAsia="zh-CN"/>
              </w:rPr>
            </w:pPr>
            <w:r w:rsidRPr="00A839DA">
              <w:rPr>
                <w:rFonts w:ascii="Times New Roman" w:hAnsi="Times New Roman"/>
                <w:sz w:val="21"/>
                <w:szCs w:val="21"/>
                <w:highlight w:val="green"/>
                <w:lang w:eastAsia="zh-CN"/>
              </w:rPr>
              <w:t>Agreement:</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 xml:space="preserve">For LBRM and TBS determination for GC-PDSCH, the default value of the maximum number of layers is 1 if </w:t>
            </w:r>
            <w:r w:rsidRPr="00A839DA">
              <w:rPr>
                <w:rFonts w:ascii="Times New Roman" w:eastAsia="宋体" w:hAnsi="Times New Roman"/>
                <w:i/>
                <w:color w:val="000000"/>
                <w:sz w:val="21"/>
                <w:szCs w:val="22"/>
                <w:lang w:eastAsia="zh-CN"/>
              </w:rPr>
              <w:t>maxMIMO-Layers</w:t>
            </w:r>
            <w:r w:rsidRPr="00A839DA">
              <w:rPr>
                <w:rFonts w:ascii="Times New Roman" w:eastAsia="宋体" w:hAnsi="Times New Roman"/>
                <w:color w:val="000000"/>
                <w:sz w:val="21"/>
                <w:szCs w:val="22"/>
                <w:lang w:eastAsia="zh-CN"/>
              </w:rPr>
              <w:t xml:space="preserve"> in </w:t>
            </w:r>
            <w:r w:rsidRPr="00A839DA">
              <w:rPr>
                <w:rFonts w:ascii="Times New Roman" w:eastAsia="宋体" w:hAnsi="Times New Roman"/>
                <w:i/>
                <w:color w:val="000000"/>
                <w:sz w:val="21"/>
                <w:szCs w:val="22"/>
                <w:lang w:eastAsia="zh-CN"/>
              </w:rPr>
              <w:t>PDSCH-Config</w:t>
            </w:r>
            <w:r w:rsidRPr="00A839DA">
              <w:rPr>
                <w:rFonts w:ascii="Times New Roman" w:eastAsia="宋体" w:hAnsi="Times New Roman"/>
                <w:color w:val="000000"/>
                <w:sz w:val="21"/>
                <w:szCs w:val="22"/>
                <w:lang w:eastAsia="zh-CN"/>
              </w:rPr>
              <w:t xml:space="preserve"> for MBS in CFR is not configured.</w:t>
            </w:r>
          </w:p>
          <w:p w:rsidR="00A839DA" w:rsidRPr="00A839DA" w:rsidRDefault="00A839DA" w:rsidP="00A839DA">
            <w:pPr>
              <w:widowControl w:val="0"/>
              <w:spacing w:after="120"/>
              <w:jc w:val="both"/>
              <w:rPr>
                <w:rFonts w:ascii="Times New Roman" w:hAnsi="Times New Roman"/>
                <w:sz w:val="21"/>
                <w:szCs w:val="21"/>
                <w:lang w:eastAsia="zh-CN"/>
              </w:rPr>
            </w:pPr>
          </w:p>
          <w:p w:rsidR="00A839DA" w:rsidRPr="00A839DA" w:rsidRDefault="00A839DA" w:rsidP="00A839DA">
            <w:pPr>
              <w:widowControl w:val="0"/>
              <w:jc w:val="both"/>
              <w:rPr>
                <w:rFonts w:ascii="Times New Roman" w:hAnsi="Times New Roman"/>
                <w:sz w:val="21"/>
                <w:szCs w:val="21"/>
                <w:lang w:eastAsia="zh-CN"/>
              </w:rPr>
            </w:pPr>
            <w:r w:rsidRPr="00A839DA">
              <w:rPr>
                <w:rFonts w:ascii="Times New Roman" w:hAnsi="Times New Roman"/>
                <w:sz w:val="21"/>
                <w:szCs w:val="21"/>
                <w:highlight w:val="green"/>
                <w:lang w:eastAsia="zh-CN"/>
              </w:rPr>
              <w:t>Agreement:</w:t>
            </w:r>
          </w:p>
          <w:p w:rsidR="00A839DA" w:rsidRPr="00A839DA" w:rsidRDefault="00A839DA" w:rsidP="00A839DA">
            <w:pPr>
              <w:widowControl w:val="0"/>
              <w:jc w:val="both"/>
              <w:rPr>
                <w:rFonts w:ascii="Times New Roman" w:hAnsi="Times New Roman"/>
                <w:sz w:val="21"/>
                <w:szCs w:val="21"/>
              </w:rPr>
            </w:pPr>
            <w:r w:rsidRPr="00A839DA">
              <w:rPr>
                <w:rFonts w:ascii="Times New Roman" w:hAnsi="Times New Roman"/>
                <w:sz w:val="21"/>
                <w:szCs w:val="21"/>
                <w:lang w:eastAsia="zh-CN"/>
              </w:rPr>
              <w:t xml:space="preserve">For determination of maximum modulation order for LBRM and TBS determination </w:t>
            </w:r>
            <w:r w:rsidRPr="00A839DA">
              <w:rPr>
                <w:rFonts w:ascii="Times New Roman" w:hAnsi="Times New Roman"/>
                <w:sz w:val="21"/>
                <w:szCs w:val="21"/>
              </w:rPr>
              <w:t>for GC-PDSCH,</w:t>
            </w:r>
          </w:p>
          <w:p w:rsidR="00A839DA" w:rsidRPr="00A839DA" w:rsidRDefault="00A839DA" w:rsidP="00A839DA">
            <w:pPr>
              <w:widowControl w:val="0"/>
              <w:numPr>
                <w:ilvl w:val="0"/>
                <w:numId w:val="37"/>
              </w:numPr>
              <w:jc w:val="both"/>
              <w:rPr>
                <w:rFonts w:ascii="Times New Roman" w:hAnsi="Times New Roman"/>
                <w:sz w:val="21"/>
                <w:szCs w:val="21"/>
                <w:lang w:eastAsia="zh-CN"/>
              </w:rPr>
            </w:pPr>
            <w:r w:rsidRPr="00A839DA">
              <w:rPr>
                <w:rFonts w:ascii="Times New Roman" w:hAnsi="Times New Roman"/>
                <w:sz w:val="21"/>
                <w:szCs w:val="21"/>
              </w:rPr>
              <w:t xml:space="preserve">if </w:t>
            </w:r>
            <w:r w:rsidRPr="00A839DA">
              <w:rPr>
                <w:rFonts w:ascii="Times New Roman" w:hAnsi="Times New Roman"/>
                <w:i/>
                <w:iCs/>
                <w:sz w:val="21"/>
                <w:szCs w:val="21"/>
              </w:rPr>
              <w:t>mcs-Table</w:t>
            </w:r>
            <w:r w:rsidRPr="00A839DA">
              <w:rPr>
                <w:rFonts w:ascii="Times New Roman" w:hAnsi="Times New Roman"/>
                <w:sz w:val="21"/>
                <w:szCs w:val="21"/>
              </w:rPr>
              <w:t xml:space="preserve"> in </w:t>
            </w:r>
            <w:r w:rsidRPr="00A839DA">
              <w:rPr>
                <w:rFonts w:ascii="Times New Roman" w:hAnsi="Times New Roman"/>
                <w:i/>
                <w:iCs/>
                <w:sz w:val="21"/>
                <w:szCs w:val="21"/>
              </w:rPr>
              <w:t>PDSCH-Config</w:t>
            </w:r>
            <w:r w:rsidRPr="00A839DA">
              <w:rPr>
                <w:rFonts w:ascii="Times New Roman" w:hAnsi="Times New Roman"/>
                <w:sz w:val="21"/>
                <w:szCs w:val="21"/>
              </w:rPr>
              <w:t xml:space="preserve"> for MBS is not configured in CFR, Table 5.1.3.1-1 in TS38.214 is used (similar as the default value in R16).</w:t>
            </w:r>
          </w:p>
          <w:p w:rsidR="00A839DA" w:rsidRPr="00A839DA" w:rsidRDefault="00A839DA" w:rsidP="00A839DA">
            <w:pPr>
              <w:widowControl w:val="0"/>
              <w:spacing w:after="120"/>
              <w:jc w:val="both"/>
              <w:rPr>
                <w:rFonts w:ascii="Times New Roman" w:hAnsi="Times New Roman"/>
                <w:sz w:val="21"/>
                <w:szCs w:val="21"/>
                <w:lang w:eastAsia="zh-CN"/>
              </w:rPr>
            </w:pPr>
          </w:p>
          <w:p w:rsidR="00A839DA" w:rsidRPr="00A839DA" w:rsidRDefault="00A839DA" w:rsidP="00A839DA">
            <w:pPr>
              <w:widowControl w:val="0"/>
              <w:jc w:val="both"/>
              <w:rPr>
                <w:rFonts w:ascii="Times New Roman" w:hAnsi="Times New Roman"/>
                <w:sz w:val="21"/>
                <w:szCs w:val="21"/>
                <w:lang w:eastAsia="zh-CN"/>
              </w:rPr>
            </w:pPr>
            <w:r w:rsidRPr="00A839DA">
              <w:rPr>
                <w:rFonts w:ascii="Times New Roman" w:hAnsi="Times New Roman"/>
                <w:sz w:val="21"/>
                <w:szCs w:val="21"/>
                <w:highlight w:val="green"/>
                <w:lang w:eastAsia="zh-CN"/>
              </w:rPr>
              <w:t>Agreement:</w:t>
            </w:r>
          </w:p>
          <w:p w:rsidR="00A839DA" w:rsidRPr="00A839DA" w:rsidRDefault="00A839DA" w:rsidP="00A839DA">
            <w:pPr>
              <w:rPr>
                <w:rFonts w:ascii="Times New Roman" w:hAnsi="Times New Roman"/>
                <w:sz w:val="21"/>
                <w:szCs w:val="21"/>
                <w:lang w:eastAsia="zh-CN"/>
              </w:rPr>
            </w:pPr>
            <w:r w:rsidRPr="00A839DA">
              <w:rPr>
                <w:rFonts w:ascii="Times New Roman" w:hAnsi="Times New Roman"/>
                <w:sz w:val="21"/>
                <w:szCs w:val="21"/>
                <w:lang w:eastAsia="zh-CN"/>
              </w:rPr>
              <w:t xml:space="preserve">For multicast of RRC_CONNECTED UEs, the G-RNTI(s) </w:t>
            </w:r>
            <w:r w:rsidRPr="00A839DA">
              <w:rPr>
                <w:rFonts w:ascii="Times New Roman" w:hAnsi="Times New Roman"/>
                <w:sz w:val="21"/>
                <w:szCs w:val="21"/>
                <w:lang w:eastAsia="x-none"/>
              </w:rPr>
              <w:t>is/are configured</w:t>
            </w:r>
          </w:p>
          <w:p w:rsidR="00A839DA" w:rsidRPr="00A839DA" w:rsidRDefault="00A839DA" w:rsidP="00A839DA">
            <w:pPr>
              <w:numPr>
                <w:ilvl w:val="0"/>
                <w:numId w:val="37"/>
              </w:numPr>
              <w:tabs>
                <w:tab w:val="num" w:pos="720"/>
                <w:tab w:val="num" w:pos="2880"/>
              </w:tabs>
              <w:overflowPunct w:val="0"/>
              <w:autoSpaceDE w:val="0"/>
              <w:autoSpaceDN w:val="0"/>
              <w:adjustRightInd w:val="0"/>
              <w:rPr>
                <w:rFonts w:ascii="Times New Roman" w:hAnsi="Times New Roman"/>
                <w:sz w:val="21"/>
                <w:szCs w:val="21"/>
                <w:lang w:eastAsia="x-none"/>
              </w:rPr>
            </w:pPr>
            <w:r w:rsidRPr="00A839DA">
              <w:rPr>
                <w:rFonts w:ascii="Times New Roman" w:hAnsi="Times New Roman"/>
                <w:sz w:val="21"/>
                <w:szCs w:val="21"/>
                <w:lang w:eastAsia="x-none"/>
              </w:rPr>
              <w:t>Opt.2: per serving cell.</w:t>
            </w:r>
          </w:p>
          <w:p w:rsidR="00A839DA" w:rsidRPr="00A839DA" w:rsidRDefault="00A839DA" w:rsidP="00A839DA">
            <w:pPr>
              <w:numPr>
                <w:ilvl w:val="0"/>
                <w:numId w:val="37"/>
              </w:numPr>
              <w:tabs>
                <w:tab w:val="num" w:pos="720"/>
                <w:tab w:val="num" w:pos="2880"/>
              </w:tabs>
              <w:overflowPunct w:val="0"/>
              <w:autoSpaceDE w:val="0"/>
              <w:autoSpaceDN w:val="0"/>
              <w:adjustRightInd w:val="0"/>
              <w:rPr>
                <w:rFonts w:ascii="Times New Roman" w:hAnsi="Times New Roman"/>
                <w:sz w:val="21"/>
                <w:szCs w:val="21"/>
                <w:lang w:eastAsia="x-none"/>
              </w:rPr>
            </w:pPr>
            <w:r w:rsidRPr="00A839DA">
              <w:rPr>
                <w:rFonts w:ascii="Times New Roman" w:hAnsi="Times New Roman"/>
                <w:sz w:val="21"/>
                <w:szCs w:val="21"/>
                <w:lang w:eastAsia="x-none"/>
              </w:rPr>
              <w:t xml:space="preserve">FFS </w:t>
            </w:r>
            <w:r w:rsidRPr="00A839DA">
              <w:rPr>
                <w:rFonts w:ascii="Times New Roman" w:hAnsi="Times New Roman"/>
                <w:sz w:val="21"/>
                <w:szCs w:val="21"/>
                <w:lang w:eastAsia="zh-CN"/>
              </w:rPr>
              <w:t>G-CS-RNTI(s)</w:t>
            </w:r>
          </w:p>
          <w:p w:rsidR="00A839DA" w:rsidRPr="00A839DA" w:rsidRDefault="00A839DA" w:rsidP="00A839DA">
            <w:pPr>
              <w:widowControl w:val="0"/>
              <w:spacing w:after="120"/>
              <w:jc w:val="both"/>
              <w:rPr>
                <w:rFonts w:ascii="Times New Roman" w:hAnsi="Times New Roman"/>
                <w:sz w:val="21"/>
                <w:szCs w:val="21"/>
                <w:lang w:eastAsia="zh-CN"/>
              </w:rPr>
            </w:pPr>
          </w:p>
          <w:p w:rsidR="00A839DA" w:rsidRPr="00A839DA" w:rsidRDefault="00A839DA" w:rsidP="00A839DA">
            <w:pPr>
              <w:widowControl w:val="0"/>
              <w:jc w:val="both"/>
              <w:rPr>
                <w:rFonts w:ascii="Times New Roman" w:hAnsi="Times New Roman"/>
                <w:sz w:val="21"/>
                <w:szCs w:val="21"/>
                <w:lang w:eastAsia="zh-CN"/>
              </w:rPr>
            </w:pPr>
            <w:r w:rsidRPr="00A839DA">
              <w:rPr>
                <w:rFonts w:ascii="Times New Roman" w:hAnsi="Times New Roman"/>
                <w:sz w:val="21"/>
                <w:szCs w:val="21"/>
                <w:highlight w:val="green"/>
                <w:lang w:eastAsia="zh-CN"/>
              </w:rPr>
              <w:t>Agreement:</w:t>
            </w:r>
          </w:p>
          <w:p w:rsidR="00A839DA" w:rsidRPr="00A839DA" w:rsidRDefault="00A839DA" w:rsidP="00A839DA">
            <w:pPr>
              <w:widowControl w:val="0"/>
              <w:jc w:val="both"/>
              <w:rPr>
                <w:rFonts w:ascii="Times New Roman" w:eastAsia="Times New Roman" w:hAnsi="Times New Roman"/>
                <w:b/>
                <w:bCs/>
                <w:sz w:val="21"/>
                <w:szCs w:val="21"/>
                <w:lang w:eastAsia="zh-CN"/>
              </w:rPr>
            </w:pPr>
            <w:r w:rsidRPr="00A839DA">
              <w:rPr>
                <w:rFonts w:ascii="Times New Roman" w:eastAsia="Times New Roman" w:hAnsi="Times New Roman"/>
                <w:sz w:val="21"/>
                <w:szCs w:val="21"/>
                <w:lang w:eastAsia="zh-CN"/>
              </w:rPr>
              <w:t>The ‘TPC command for scheduled PUCCH’ field is not needed for the first DCI format for multicast.</w:t>
            </w:r>
          </w:p>
          <w:p w:rsidR="00A839DA" w:rsidRPr="00A839DA" w:rsidRDefault="00A839DA" w:rsidP="00A839DA">
            <w:pPr>
              <w:pStyle w:val="aff"/>
              <w:numPr>
                <w:ilvl w:val="0"/>
                <w:numId w:val="26"/>
              </w:numPr>
              <w:ind w:leftChars="0"/>
              <w:rPr>
                <w:rFonts w:ascii="Times New Roman" w:eastAsia="Times New Roman" w:hAnsi="Times New Roman"/>
                <w:sz w:val="21"/>
                <w:szCs w:val="21"/>
                <w:lang w:eastAsia="zh-CN"/>
              </w:rPr>
            </w:pPr>
            <w:r w:rsidRPr="00A839DA">
              <w:rPr>
                <w:rFonts w:ascii="Times New Roman" w:eastAsia="Times New Roman" w:hAnsi="Times New Roman"/>
                <w:sz w:val="21"/>
                <w:szCs w:val="21"/>
                <w:lang w:eastAsia="zh-CN"/>
              </w:rPr>
              <w:t>FFS: Whether the field should be reserved or should be removed.</w:t>
            </w:r>
          </w:p>
          <w:p w:rsidR="00A839DA" w:rsidRPr="00A839DA" w:rsidRDefault="00A839DA" w:rsidP="00A839DA">
            <w:pPr>
              <w:widowControl w:val="0"/>
              <w:spacing w:after="120"/>
              <w:jc w:val="both"/>
              <w:rPr>
                <w:rFonts w:ascii="Times New Roman" w:hAnsi="Times New Roman"/>
                <w:sz w:val="21"/>
                <w:szCs w:val="21"/>
                <w:lang w:eastAsia="zh-CN"/>
              </w:rPr>
            </w:pPr>
          </w:p>
          <w:p w:rsidR="00A839DA" w:rsidRPr="00A839DA" w:rsidRDefault="00A839DA" w:rsidP="00A839DA">
            <w:pPr>
              <w:widowControl w:val="0"/>
              <w:jc w:val="both"/>
              <w:rPr>
                <w:rFonts w:ascii="Times New Roman" w:eastAsia="Times New Roman" w:hAnsi="Times New Roman"/>
                <w:sz w:val="21"/>
                <w:szCs w:val="21"/>
                <w:lang w:eastAsia="zh-CN"/>
              </w:rPr>
            </w:pPr>
            <w:r w:rsidRPr="00A839DA">
              <w:rPr>
                <w:rFonts w:ascii="Times New Roman" w:eastAsia="Times New Roman" w:hAnsi="Times New Roman"/>
                <w:sz w:val="21"/>
                <w:szCs w:val="21"/>
                <w:highlight w:val="green"/>
                <w:lang w:eastAsia="zh-CN"/>
              </w:rPr>
              <w:t>Agreement:</w:t>
            </w:r>
          </w:p>
          <w:p w:rsidR="00A839DA" w:rsidRPr="00A839DA" w:rsidRDefault="00A839DA" w:rsidP="00A839DA">
            <w:pPr>
              <w:widowControl w:val="0"/>
              <w:jc w:val="both"/>
              <w:rPr>
                <w:rFonts w:ascii="Times New Roman" w:eastAsia="Times New Roman" w:hAnsi="Times New Roman"/>
                <w:b/>
                <w:bCs/>
                <w:sz w:val="21"/>
                <w:szCs w:val="21"/>
                <w:lang w:eastAsia="zh-CN"/>
              </w:rPr>
            </w:pPr>
            <w:r w:rsidRPr="00A839DA">
              <w:rPr>
                <w:rFonts w:ascii="Times New Roman" w:eastAsia="Times New Roman" w:hAnsi="Times New Roman"/>
                <w:sz w:val="21"/>
                <w:szCs w:val="21"/>
                <w:lang w:eastAsia="zh-CN"/>
              </w:rPr>
              <w:lastRenderedPageBreak/>
              <w:t>The ‘TPC command for scheduled PUCCH’ field is not needed for the second DCI format for multicast.</w:t>
            </w:r>
          </w:p>
          <w:p w:rsidR="00A839DA" w:rsidRPr="00A839DA" w:rsidRDefault="00A839DA" w:rsidP="00A839DA">
            <w:pPr>
              <w:pStyle w:val="aff"/>
              <w:numPr>
                <w:ilvl w:val="0"/>
                <w:numId w:val="37"/>
              </w:numPr>
              <w:ind w:leftChars="0"/>
              <w:rPr>
                <w:rFonts w:ascii="Times New Roman" w:eastAsia="Times New Roman" w:hAnsi="Times New Roman"/>
                <w:sz w:val="21"/>
                <w:szCs w:val="21"/>
                <w:lang w:eastAsia="zh-CN"/>
              </w:rPr>
            </w:pPr>
            <w:r w:rsidRPr="00A839DA">
              <w:rPr>
                <w:rFonts w:ascii="Times New Roman" w:eastAsia="Times New Roman" w:hAnsi="Times New Roman"/>
                <w:sz w:val="21"/>
                <w:szCs w:val="21"/>
                <w:lang w:eastAsia="zh-CN"/>
              </w:rPr>
              <w:t>FFS: Whether the field should be reserved or should be removed.</w:t>
            </w:r>
          </w:p>
          <w:p w:rsidR="00A839DA" w:rsidRPr="00A839DA" w:rsidRDefault="00A839DA" w:rsidP="00A839DA">
            <w:pPr>
              <w:rPr>
                <w:rFonts w:ascii="Times New Roman" w:hAnsi="Times New Roman"/>
                <w:sz w:val="21"/>
                <w:szCs w:val="21"/>
                <w:lang w:eastAsia="x-none"/>
              </w:rPr>
            </w:pPr>
          </w:p>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t>Agreement:</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The first and second DCI formats for multicast can be configured in the same or different search space sets belonging to type-x CSS.</w:t>
            </w:r>
          </w:p>
          <w:p w:rsidR="00A839DA" w:rsidRPr="00A839DA" w:rsidRDefault="00A839DA" w:rsidP="00A839DA">
            <w:pPr>
              <w:rPr>
                <w:rFonts w:ascii="Times New Roman" w:hAnsi="Times New Roman"/>
                <w:sz w:val="21"/>
                <w:szCs w:val="21"/>
                <w:lang w:eastAsia="x-none"/>
              </w:rPr>
            </w:pPr>
          </w:p>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t>Agreement:</w:t>
            </w:r>
          </w:p>
          <w:p w:rsidR="00A839DA" w:rsidRPr="00A839DA" w:rsidRDefault="00A839DA" w:rsidP="00A839DA">
            <w:pPr>
              <w:widowControl w:val="0"/>
              <w:jc w:val="both"/>
              <w:rPr>
                <w:rFonts w:ascii="Times New Roman" w:hAnsi="Times New Roman"/>
                <w:sz w:val="21"/>
                <w:szCs w:val="21"/>
              </w:rPr>
            </w:pPr>
            <w:r w:rsidRPr="00A839DA">
              <w:rPr>
                <w:rFonts w:ascii="Times New Roman" w:hAnsi="Times New Roman"/>
                <w:sz w:val="21"/>
                <w:szCs w:val="21"/>
              </w:rPr>
              <w:t xml:space="preserve">For </w:t>
            </w:r>
            <w:r w:rsidRPr="00A839DA">
              <w:rPr>
                <w:rFonts w:ascii="Times New Roman" w:hAnsi="Times New Roman"/>
                <w:sz w:val="21"/>
                <w:szCs w:val="21"/>
                <w:lang w:eastAsia="zh-CN"/>
              </w:rPr>
              <w:t>FDRA</w:t>
            </w:r>
            <w:r w:rsidRPr="00A839DA">
              <w:rPr>
                <w:rFonts w:ascii="Times New Roman" w:hAnsi="Times New Roman"/>
                <w:sz w:val="21"/>
                <w:szCs w:val="21"/>
              </w:rPr>
              <w:t xml:space="preserve"> determination of the first DCI format</w:t>
            </w:r>
            <w:r w:rsidRPr="00A839DA">
              <w:rPr>
                <w:rFonts w:ascii="Times New Roman" w:hAnsi="Times New Roman"/>
                <w:bCs/>
                <w:sz w:val="21"/>
                <w:szCs w:val="21"/>
                <w:lang w:eastAsia="x-none"/>
              </w:rPr>
              <w:t xml:space="preserve"> for GC-PDCCH, Option 2 is supported.</w:t>
            </w:r>
          </w:p>
          <w:p w:rsidR="00A839DA" w:rsidRPr="00A839DA" w:rsidRDefault="00A839DA" w:rsidP="00A839DA">
            <w:pPr>
              <w:pStyle w:val="aff"/>
              <w:widowControl w:val="0"/>
              <w:numPr>
                <w:ilvl w:val="0"/>
                <w:numId w:val="26"/>
              </w:numPr>
              <w:ind w:leftChars="0"/>
              <w:jc w:val="both"/>
              <w:rPr>
                <w:rFonts w:ascii="Times New Roman" w:hAnsi="Times New Roman"/>
                <w:sz w:val="21"/>
                <w:szCs w:val="21"/>
              </w:rPr>
            </w:pPr>
            <w:r w:rsidRPr="00A839DA">
              <w:rPr>
                <w:rFonts w:ascii="Times New Roman" w:hAnsi="Times New Roman"/>
                <w:sz w:val="21"/>
                <w:szCs w:val="21"/>
              </w:rPr>
              <w:t>Option 2:</w:t>
            </w:r>
          </w:p>
          <w:p w:rsidR="00A839DA" w:rsidRPr="00A839DA" w:rsidRDefault="00A839DA" w:rsidP="00A839DA">
            <w:pPr>
              <w:pStyle w:val="aff"/>
              <w:widowControl w:val="0"/>
              <w:numPr>
                <w:ilvl w:val="1"/>
                <w:numId w:val="26"/>
              </w:numPr>
              <w:ind w:leftChars="0"/>
              <w:jc w:val="both"/>
              <w:rPr>
                <w:rFonts w:ascii="Times New Roman" w:hAnsi="Times New Roman"/>
                <w:sz w:val="21"/>
                <w:szCs w:val="21"/>
              </w:rPr>
            </w:pPr>
            <w:r w:rsidRPr="00A839DA">
              <w:rPr>
                <w:rFonts w:ascii="Times New Roman" w:hAnsi="Times New Roman"/>
                <w:position w:val="-10"/>
                <w:sz w:val="21"/>
                <w:szCs w:val="21"/>
              </w:rPr>
              <w:object w:dxaOrig="67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6.55pt" o:ole="">
                  <v:imagedata r:id="rId9" o:title=""/>
                </v:shape>
                <o:OLEObject Type="Embed" ProgID="Equation.3" ShapeID="_x0000_i1025" DrawAspect="Content" ObjectID="_1697657938" r:id="rId10"/>
              </w:object>
            </w:r>
            <w:r w:rsidRPr="00A839DA">
              <w:rPr>
                <w:rFonts w:ascii="Times New Roman" w:hAnsi="Times New Roman"/>
                <w:sz w:val="21"/>
                <w:szCs w:val="21"/>
              </w:rPr>
              <w:t xml:space="preserve"> is given by</w:t>
            </w:r>
          </w:p>
          <w:p w:rsidR="00A839DA" w:rsidRPr="00A839DA" w:rsidRDefault="00A839DA" w:rsidP="00A839DA">
            <w:pPr>
              <w:pStyle w:val="aff"/>
              <w:widowControl w:val="0"/>
              <w:numPr>
                <w:ilvl w:val="2"/>
                <w:numId w:val="26"/>
              </w:numPr>
              <w:ind w:leftChars="0"/>
              <w:jc w:val="both"/>
              <w:rPr>
                <w:rFonts w:ascii="Times New Roman" w:hAnsi="Times New Roman"/>
                <w:sz w:val="21"/>
                <w:szCs w:val="21"/>
              </w:rPr>
            </w:pPr>
            <w:r w:rsidRPr="00A839DA">
              <w:rPr>
                <w:rFonts w:ascii="Times New Roman" w:hAnsi="Times New Roman"/>
                <w:sz w:val="21"/>
                <w:szCs w:val="21"/>
              </w:rPr>
              <w:t>the size of CORESET 0 if CORESET 0 is configured for the cell; and</w:t>
            </w:r>
          </w:p>
          <w:p w:rsidR="00A839DA" w:rsidRPr="00A839DA" w:rsidRDefault="00A839DA" w:rsidP="00A839DA">
            <w:pPr>
              <w:pStyle w:val="aff"/>
              <w:widowControl w:val="0"/>
              <w:numPr>
                <w:ilvl w:val="2"/>
                <w:numId w:val="26"/>
              </w:numPr>
              <w:ind w:leftChars="0"/>
              <w:jc w:val="both"/>
              <w:rPr>
                <w:rFonts w:ascii="Times New Roman" w:hAnsi="Times New Roman"/>
                <w:sz w:val="21"/>
                <w:szCs w:val="21"/>
              </w:rPr>
            </w:pPr>
            <w:r w:rsidRPr="00A839DA">
              <w:rPr>
                <w:rFonts w:ascii="Times New Roman" w:hAnsi="Times New Roman"/>
                <w:sz w:val="21"/>
                <w:szCs w:val="21"/>
                <w:lang w:eastAsia="zh-CN"/>
              </w:rPr>
              <w:t>the size of initial DL bandwidth part if CORESET 0 is not configured for the cell.</w:t>
            </w:r>
          </w:p>
          <w:p w:rsidR="00A839DA" w:rsidRPr="00A839DA" w:rsidRDefault="00A839DA" w:rsidP="00A839DA">
            <w:pPr>
              <w:pStyle w:val="aff"/>
              <w:widowControl w:val="0"/>
              <w:numPr>
                <w:ilvl w:val="1"/>
                <w:numId w:val="26"/>
              </w:numPr>
              <w:ind w:leftChars="0"/>
              <w:jc w:val="both"/>
              <w:rPr>
                <w:rFonts w:ascii="Times New Roman" w:hAnsi="Times New Roman"/>
                <w:sz w:val="21"/>
                <w:szCs w:val="21"/>
              </w:rPr>
            </w:pPr>
            <w:r w:rsidRPr="00A839DA">
              <w:rPr>
                <w:rFonts w:ascii="Times New Roman" w:hAnsi="Times New Roman"/>
                <w:sz w:val="21"/>
                <w:szCs w:val="21"/>
              </w:rPr>
              <w:t xml:space="preserve">For </w:t>
            </w:r>
            <w:r w:rsidRPr="00A839DA">
              <w:rPr>
                <w:rFonts w:ascii="Times New Roman" w:hAnsi="Times New Roman"/>
                <w:color w:val="000000"/>
                <w:sz w:val="21"/>
                <w:szCs w:val="21"/>
              </w:rPr>
              <w:t>resource indication value (</w:t>
            </w:r>
            <w:r w:rsidRPr="00A839DA">
              <w:rPr>
                <w:rFonts w:ascii="Times New Roman" w:hAnsi="Times New Roman"/>
                <w:i/>
                <w:color w:val="000000"/>
                <w:sz w:val="21"/>
                <w:szCs w:val="21"/>
              </w:rPr>
              <w:t>RIV</w:t>
            </w:r>
            <w:r w:rsidRPr="00A839DA">
              <w:rPr>
                <w:rFonts w:ascii="Times New Roman" w:hAnsi="Times New Roman"/>
                <w:color w:val="000000"/>
                <w:sz w:val="21"/>
                <w:szCs w:val="21"/>
              </w:rPr>
              <w:t>) of downlink resource allocation type 1, the similar scheme as for the case that the DCI size for DCI format 1_0 in USS is derived from the size of DCI format 1_0 in CSS but applied to an active BWP is used.</w:t>
            </w:r>
          </w:p>
          <w:p w:rsidR="00A839DA" w:rsidRPr="00A839DA" w:rsidRDefault="00A839DA" w:rsidP="00A839DA">
            <w:pPr>
              <w:pStyle w:val="aff"/>
              <w:widowControl w:val="0"/>
              <w:numPr>
                <w:ilvl w:val="2"/>
                <w:numId w:val="26"/>
              </w:numPr>
              <w:ind w:leftChars="0"/>
              <w:jc w:val="both"/>
              <w:rPr>
                <w:rFonts w:ascii="Times New Roman" w:hAnsi="Times New Roman"/>
                <w:sz w:val="21"/>
                <w:szCs w:val="21"/>
              </w:rPr>
            </w:pPr>
            <w:r w:rsidRPr="00A839DA">
              <w:rPr>
                <w:rFonts w:ascii="Times New Roman" w:hAnsi="Times New Roman"/>
                <w:sz w:val="21"/>
                <w:szCs w:val="21"/>
              </w:rPr>
              <w:t xml:space="preserve">If the size of CFR (i.e. </w:t>
            </w:r>
            <m:oMath>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CFR</m:t>
                  </m:r>
                </m:sub>
              </m:sSub>
            </m:oMath>
            <w:r w:rsidRPr="00A839DA">
              <w:rPr>
                <w:rFonts w:ascii="Times New Roman" w:hAnsi="Times New Roman"/>
                <w:sz w:val="21"/>
                <w:szCs w:val="21"/>
              </w:rPr>
              <w:t xml:space="preserve">) is larger than the size of CORESET0/initial DL bandwidth part, the </w:t>
            </w:r>
            <w:r w:rsidRPr="00A839DA">
              <w:rPr>
                <w:rFonts w:ascii="Times New Roman" w:hAnsi="Times New Roman"/>
                <w:color w:val="000000"/>
                <w:sz w:val="21"/>
                <w:szCs w:val="21"/>
              </w:rPr>
              <w:t>resource indication value (</w:t>
            </w:r>
            <w:r w:rsidRPr="00A839DA">
              <w:rPr>
                <w:rFonts w:ascii="Times New Roman" w:hAnsi="Times New Roman"/>
                <w:i/>
                <w:color w:val="000000"/>
                <w:sz w:val="21"/>
                <w:szCs w:val="21"/>
              </w:rPr>
              <w:t>RIV</w:t>
            </w:r>
            <w:r w:rsidRPr="00A839DA">
              <w:rPr>
                <w:rFonts w:ascii="Times New Roman" w:hAnsi="Times New Roman"/>
                <w:color w:val="000000"/>
                <w:sz w:val="21"/>
                <w:szCs w:val="21"/>
              </w:rPr>
              <w:t xml:space="preserve">) is defined as in section 5.1.2.2.2 in TS38.214, where </w:t>
            </w:r>
            <w:r w:rsidRPr="00A839DA">
              <w:rPr>
                <w:rFonts w:ascii="Times New Roman" w:hAnsi="Times New Roman"/>
                <w:sz w:val="21"/>
                <w:szCs w:val="21"/>
              </w:rPr>
              <w:t xml:space="preserve">K is the maximum value from set {1, 2, 4, 6, 8, 10, 12} which satisfies </w:t>
            </w:r>
            <m:oMath>
              <m:r>
                <m:rPr>
                  <m:sty m:val="p"/>
                </m:rPr>
                <w:rPr>
                  <w:rFonts w:ascii="Cambria Math" w:hAnsi="Cambria Math"/>
                  <w:sz w:val="21"/>
                  <w:szCs w:val="21"/>
                </w:rPr>
                <m:t>K≤</m:t>
              </m:r>
              <m:d>
                <m:dPr>
                  <m:begChr m:val="⌊"/>
                  <m:endChr m:val="⌋"/>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CFR</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BWP</m:t>
                      </m:r>
                    </m:sub>
                    <m:sup>
                      <m:r>
                        <w:rPr>
                          <w:rFonts w:ascii="Cambria Math" w:hAnsi="Cambria Math"/>
                          <w:sz w:val="21"/>
                          <w:szCs w:val="21"/>
                        </w:rPr>
                        <m:t>initial</m:t>
                      </m:r>
                    </m:sup>
                  </m:sSubSup>
                </m:e>
              </m:d>
            </m:oMath>
            <w:r w:rsidRPr="00A839DA">
              <w:rPr>
                <w:rFonts w:ascii="Times New Roman" w:hAnsi="Times New Roman"/>
                <w:sz w:val="21"/>
                <w:szCs w:val="21"/>
              </w:rPr>
              <w:t xml:space="preserve">;otherwise, </w:t>
            </w:r>
            <m:oMath>
              <m:r>
                <m:rPr>
                  <m:sty m:val="p"/>
                </m:rPr>
                <w:rPr>
                  <w:rFonts w:ascii="Cambria Math" w:hAnsi="Cambria Math"/>
                  <w:sz w:val="21"/>
                  <w:szCs w:val="21"/>
                </w:rPr>
                <m:t>K=1.</m:t>
              </m:r>
            </m:oMath>
          </w:p>
          <w:p w:rsidR="00A839DA" w:rsidRPr="00A839DA" w:rsidRDefault="00A839DA" w:rsidP="00A839DA">
            <w:pPr>
              <w:rPr>
                <w:rFonts w:ascii="Times New Roman" w:hAnsi="Times New Roman"/>
                <w:sz w:val="21"/>
                <w:szCs w:val="21"/>
                <w:lang w:eastAsia="x-none"/>
              </w:rPr>
            </w:pPr>
          </w:p>
          <w:p w:rsidR="00A839DA" w:rsidRPr="00A839DA" w:rsidRDefault="00A839DA" w:rsidP="00A839DA">
            <w:pPr>
              <w:rPr>
                <w:rFonts w:ascii="Times New Roman" w:hAnsi="Times New Roman"/>
                <w:sz w:val="21"/>
                <w:szCs w:val="21"/>
                <w:lang w:eastAsia="x-none"/>
              </w:rPr>
            </w:pPr>
          </w:p>
          <w:p w:rsidR="00A839DA" w:rsidRPr="00A839DA" w:rsidRDefault="00A839DA" w:rsidP="00A839DA">
            <w:pPr>
              <w:widowControl w:val="0"/>
              <w:jc w:val="both"/>
              <w:rPr>
                <w:rFonts w:ascii="Times New Roman" w:eastAsia="Times New Roman" w:hAnsi="Times New Roman"/>
                <w:sz w:val="21"/>
                <w:szCs w:val="21"/>
                <w:lang w:eastAsia="zh-CN"/>
              </w:rPr>
            </w:pPr>
            <w:r w:rsidRPr="00A839DA">
              <w:rPr>
                <w:rFonts w:ascii="Times New Roman" w:eastAsia="Times New Roman" w:hAnsi="Times New Roman"/>
                <w:sz w:val="21"/>
                <w:szCs w:val="21"/>
                <w:highlight w:val="green"/>
                <w:lang w:eastAsia="zh-CN"/>
              </w:rPr>
              <w:t>Agreement:</w:t>
            </w:r>
            <w:r w:rsidRPr="00A839DA">
              <w:rPr>
                <w:rFonts w:ascii="Times New Roman" w:eastAsia="Times New Roman" w:hAnsi="Times New Roman"/>
                <w:sz w:val="21"/>
                <w:szCs w:val="21"/>
                <w:lang w:eastAsia="zh-CN"/>
              </w:rPr>
              <w:t xml:space="preserve"> </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For GC-PDSCH scheduled with the first DCI format for multicast, RB numbering starts from the lowest RB of the CFR.</w:t>
            </w:r>
          </w:p>
          <w:p w:rsidR="00A839DA" w:rsidRPr="00A839DA" w:rsidRDefault="00A839DA" w:rsidP="00A839DA">
            <w:pPr>
              <w:widowControl w:val="0"/>
              <w:spacing w:after="120"/>
              <w:jc w:val="both"/>
              <w:rPr>
                <w:rFonts w:ascii="Times New Roman" w:hAnsi="Times New Roman"/>
                <w:sz w:val="21"/>
                <w:szCs w:val="21"/>
                <w:lang w:eastAsia="zh-CN"/>
              </w:rPr>
            </w:pPr>
          </w:p>
          <w:p w:rsidR="00A839DA" w:rsidRPr="00A839DA" w:rsidRDefault="00A839DA" w:rsidP="00A839DA">
            <w:pPr>
              <w:widowControl w:val="0"/>
              <w:jc w:val="both"/>
              <w:rPr>
                <w:rFonts w:ascii="Times New Roman" w:eastAsia="Times New Roman" w:hAnsi="Times New Roman"/>
                <w:sz w:val="21"/>
                <w:szCs w:val="21"/>
                <w:lang w:eastAsia="zh-CN"/>
              </w:rPr>
            </w:pPr>
            <w:r w:rsidRPr="00A839DA">
              <w:rPr>
                <w:rFonts w:ascii="Times New Roman" w:eastAsia="Times New Roman" w:hAnsi="Times New Roman"/>
                <w:sz w:val="21"/>
                <w:szCs w:val="21"/>
                <w:highlight w:val="green"/>
                <w:lang w:eastAsia="zh-CN"/>
              </w:rPr>
              <w:t>Agreement:</w:t>
            </w:r>
            <w:r w:rsidRPr="00A839DA">
              <w:rPr>
                <w:rFonts w:ascii="Times New Roman" w:eastAsia="Times New Roman" w:hAnsi="Times New Roman"/>
                <w:sz w:val="21"/>
                <w:szCs w:val="21"/>
                <w:lang w:eastAsia="zh-CN"/>
              </w:rPr>
              <w:t xml:space="preserve"> </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 xml:space="preserve">For initializing scrambling sequence generator for GC-PDCCH with the second DCI format for RRC_CONNECTED UEs, </w:t>
            </w:r>
            <m:oMath>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n</m:t>
                  </m:r>
                </m:e>
                <m:sub>
                  <m:r>
                    <m:rPr>
                      <m:nor/>
                    </m:rPr>
                    <w:rPr>
                      <w:rFonts w:ascii="Times New Roman" w:eastAsia="宋体" w:hAnsi="Times New Roman"/>
                      <w:color w:val="000000"/>
                      <w:sz w:val="21"/>
                      <w:szCs w:val="22"/>
                      <w:lang w:eastAsia="zh-CN"/>
                    </w:rPr>
                    <m:t>RNTI</m:t>
                  </m:r>
                </m:sub>
              </m:sSub>
            </m:oMath>
            <w:r w:rsidRPr="00A839DA">
              <w:rPr>
                <w:rFonts w:ascii="Times New Roman" w:eastAsia="宋体" w:hAnsi="Times New Roman"/>
                <w:color w:val="000000"/>
                <w:sz w:val="21"/>
                <w:szCs w:val="22"/>
                <w:lang w:eastAsia="zh-CN"/>
              </w:rPr>
              <w:t>=0.</w:t>
            </w:r>
          </w:p>
          <w:p w:rsidR="00A839DA" w:rsidRPr="00A839DA" w:rsidRDefault="00A839DA" w:rsidP="00A839DA">
            <w:pPr>
              <w:widowControl w:val="0"/>
              <w:jc w:val="both"/>
              <w:rPr>
                <w:rFonts w:ascii="Times New Roman" w:eastAsia="Times New Roman" w:hAnsi="Times New Roman"/>
                <w:sz w:val="21"/>
                <w:szCs w:val="21"/>
                <w:highlight w:val="green"/>
                <w:lang w:eastAsia="zh-CN"/>
              </w:rPr>
            </w:pPr>
          </w:p>
          <w:p w:rsidR="00A839DA" w:rsidRPr="00A839DA" w:rsidRDefault="00A839DA" w:rsidP="00A839DA">
            <w:pPr>
              <w:widowControl w:val="0"/>
              <w:jc w:val="both"/>
              <w:rPr>
                <w:rFonts w:ascii="Times New Roman" w:eastAsia="Times New Roman" w:hAnsi="Times New Roman"/>
                <w:sz w:val="21"/>
                <w:szCs w:val="21"/>
                <w:lang w:eastAsia="zh-CN"/>
              </w:rPr>
            </w:pPr>
            <w:r w:rsidRPr="00A839DA">
              <w:rPr>
                <w:rFonts w:ascii="Times New Roman" w:eastAsia="Times New Roman" w:hAnsi="Times New Roman"/>
                <w:sz w:val="21"/>
                <w:szCs w:val="21"/>
                <w:highlight w:val="green"/>
                <w:lang w:eastAsia="zh-CN"/>
              </w:rPr>
              <w:t>Agreement:</w:t>
            </w:r>
            <w:r w:rsidRPr="00A839DA">
              <w:rPr>
                <w:rFonts w:ascii="Times New Roman" w:eastAsia="Times New Roman" w:hAnsi="Times New Roman"/>
                <w:sz w:val="21"/>
                <w:szCs w:val="21"/>
                <w:lang w:eastAsia="zh-CN"/>
              </w:rPr>
              <w:t xml:space="preserve"> </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 xml:space="preserve">For initializing scrambling sequence generator for GC-PDSCH scheduled by the first DCI format for multicast received in Type-x CSS for RRC_CONNECTED UEs, </w:t>
            </w:r>
          </w:p>
          <w:p w:rsidR="00A839DA" w:rsidRPr="00A839DA" w:rsidRDefault="00835F09" w:rsidP="00A839DA">
            <w:pPr>
              <w:pStyle w:val="aff"/>
              <w:widowControl w:val="0"/>
              <w:numPr>
                <w:ilvl w:val="0"/>
                <w:numId w:val="26"/>
              </w:numPr>
              <w:ind w:leftChars="0"/>
              <w:jc w:val="both"/>
              <w:rPr>
                <w:rFonts w:ascii="Times New Roman" w:hAnsi="Times New Roman"/>
                <w:iCs/>
                <w:sz w:val="21"/>
                <w:szCs w:val="21"/>
              </w:rPr>
            </w:pPr>
            <m:oMath>
              <m:sSub>
                <m:sSubPr>
                  <m:ctrlPr>
                    <w:rPr>
                      <w:rFonts w:ascii="Cambria Math" w:hAnsi="Cambria Math"/>
                      <w:iCs/>
                      <w:sz w:val="21"/>
                      <w:szCs w:val="21"/>
                    </w:rPr>
                  </m:ctrlPr>
                </m:sSubPr>
                <m:e>
                  <m:r>
                    <m:rPr>
                      <m:sty m:val="b"/>
                    </m:rPr>
                    <w:rPr>
                      <w:rFonts w:ascii="Cambria Math" w:hAnsi="Cambria Math"/>
                      <w:sz w:val="21"/>
                      <w:szCs w:val="21"/>
                    </w:rPr>
                    <m:t>n</m:t>
                  </m:r>
                </m:e>
                <m:sub>
                  <m:r>
                    <m:rPr>
                      <m:nor/>
                    </m:rPr>
                    <w:rPr>
                      <w:rFonts w:ascii="Times New Roman" w:hAnsi="Times New Roman"/>
                      <w:iCs/>
                      <w:sz w:val="21"/>
                      <w:szCs w:val="21"/>
                    </w:rPr>
                    <m:t>ID</m:t>
                  </m:r>
                </m:sub>
              </m:sSub>
            </m:oMath>
            <w:r w:rsidR="00A839DA" w:rsidRPr="00A839DA">
              <w:rPr>
                <w:rFonts w:ascii="Times New Roman" w:hAnsi="Times New Roman"/>
                <w:iCs/>
                <w:sz w:val="21"/>
                <w:szCs w:val="21"/>
              </w:rPr>
              <w:t xml:space="preserve"> equals the higher layer parameter </w:t>
            </w:r>
            <w:r w:rsidR="00A839DA" w:rsidRPr="00A839DA">
              <w:rPr>
                <w:rFonts w:ascii="Times New Roman" w:hAnsi="Times New Roman"/>
                <w:i/>
                <w:sz w:val="21"/>
                <w:szCs w:val="21"/>
              </w:rPr>
              <w:t>dataScramblingIdentityPDSCH</w:t>
            </w:r>
            <w:r w:rsidR="00A839DA" w:rsidRPr="00A839DA">
              <w:rPr>
                <w:rFonts w:ascii="Times New Roman" w:hAnsi="Times New Roman"/>
                <w:iCs/>
                <w:sz w:val="21"/>
                <w:szCs w:val="21"/>
              </w:rPr>
              <w:t xml:space="preserve"> if it is configured in </w:t>
            </w:r>
            <w:r w:rsidR="00A839DA" w:rsidRPr="00A839DA">
              <w:rPr>
                <w:rFonts w:ascii="Times New Roman" w:hAnsi="Times New Roman"/>
                <w:i/>
                <w:sz w:val="21"/>
                <w:szCs w:val="21"/>
              </w:rPr>
              <w:t>PDSCH-Config</w:t>
            </w:r>
            <w:r w:rsidR="00A839DA" w:rsidRPr="00A839DA">
              <w:rPr>
                <w:rFonts w:ascii="Times New Roman" w:hAnsi="Times New Roman"/>
                <w:iCs/>
                <w:sz w:val="21"/>
                <w:szCs w:val="21"/>
              </w:rPr>
              <w:t xml:space="preserve"> in a CFR used for GC-PDSCH and the RNTI equals the G-RNTI or G-CS-RNTI; </w:t>
            </w:r>
            <m:oMath>
              <m:sSub>
                <m:sSubPr>
                  <m:ctrlPr>
                    <w:rPr>
                      <w:rFonts w:ascii="Cambria Math" w:hAnsi="Cambria Math"/>
                      <w:iCs/>
                      <w:sz w:val="21"/>
                      <w:szCs w:val="21"/>
                    </w:rPr>
                  </m:ctrlPr>
                </m:sSubPr>
                <m:e>
                  <m:r>
                    <m:rPr>
                      <m:sty m:val="b"/>
                    </m:rPr>
                    <w:rPr>
                      <w:rFonts w:ascii="Cambria Math" w:hAnsi="Cambria Math"/>
                      <w:sz w:val="21"/>
                      <w:szCs w:val="21"/>
                    </w:rPr>
                    <m:t>n</m:t>
                  </m:r>
                </m:e>
                <m:sub>
                  <m:r>
                    <m:rPr>
                      <m:nor/>
                    </m:rPr>
                    <w:rPr>
                      <w:rFonts w:ascii="Times New Roman" w:hAnsi="Times New Roman"/>
                      <w:iCs/>
                      <w:sz w:val="21"/>
                      <w:szCs w:val="21"/>
                    </w:rPr>
                    <m:t>ID</m:t>
                  </m:r>
                </m:sub>
              </m:sSub>
              <m:r>
                <m:rPr>
                  <m:sty m:val="p"/>
                </m:rPr>
                <w:rPr>
                  <w:rFonts w:ascii="Cambria Math" w:hAnsi="Cambria Math"/>
                  <w:sz w:val="21"/>
                  <w:szCs w:val="21"/>
                </w:rPr>
                <m:t>=</m:t>
              </m:r>
              <m:sSubSup>
                <m:sSubSupPr>
                  <m:ctrlPr>
                    <w:rPr>
                      <w:rFonts w:ascii="Cambria Math" w:hAnsi="Cambria Math"/>
                      <w:iCs/>
                      <w:sz w:val="21"/>
                      <w:szCs w:val="21"/>
                    </w:rPr>
                  </m:ctrlPr>
                </m:sSubSupPr>
                <m:e>
                  <m:r>
                    <m:rPr>
                      <m:sty m:val="b"/>
                    </m:rPr>
                    <w:rPr>
                      <w:rFonts w:ascii="Cambria Math" w:hAnsi="Cambria Math"/>
                      <w:sz w:val="21"/>
                      <w:szCs w:val="21"/>
                    </w:rPr>
                    <m:t>N</m:t>
                  </m:r>
                </m:e>
                <m:sub>
                  <m:r>
                    <m:rPr>
                      <m:nor/>
                    </m:rPr>
                    <w:rPr>
                      <w:rFonts w:ascii="Times New Roman" w:hAnsi="Times New Roman"/>
                      <w:iCs/>
                      <w:sz w:val="21"/>
                      <w:szCs w:val="21"/>
                    </w:rPr>
                    <m:t>ID</m:t>
                  </m:r>
                </m:sub>
                <m:sup>
                  <m:r>
                    <m:rPr>
                      <m:nor/>
                    </m:rPr>
                    <w:rPr>
                      <w:rFonts w:ascii="Times New Roman" w:hAnsi="Times New Roman"/>
                      <w:iCs/>
                      <w:sz w:val="21"/>
                      <w:szCs w:val="21"/>
                    </w:rPr>
                    <m:t>cell</m:t>
                  </m:r>
                </m:sup>
              </m:sSubSup>
            </m:oMath>
            <w:r w:rsidR="00A839DA" w:rsidRPr="00A839DA">
              <w:rPr>
                <w:rFonts w:ascii="Times New Roman" w:hAnsi="Times New Roman"/>
                <w:iCs/>
                <w:sz w:val="21"/>
                <w:szCs w:val="21"/>
              </w:rPr>
              <w:t xml:space="preserve"> otherwise.</w:t>
            </w:r>
          </w:p>
          <w:p w:rsidR="00A839DA" w:rsidRPr="00A839DA" w:rsidRDefault="00835F09" w:rsidP="00A839DA">
            <w:pPr>
              <w:pStyle w:val="aff"/>
              <w:widowControl w:val="0"/>
              <w:numPr>
                <w:ilvl w:val="0"/>
                <w:numId w:val="26"/>
              </w:numPr>
              <w:ind w:leftChars="0"/>
              <w:jc w:val="both"/>
              <w:rPr>
                <w:rFonts w:ascii="Times New Roman" w:hAnsi="Times New Roman"/>
                <w:iCs/>
                <w:sz w:val="21"/>
                <w:szCs w:val="21"/>
              </w:rPr>
            </w:pPr>
            <m:oMath>
              <m:sSub>
                <m:sSubPr>
                  <m:ctrlPr>
                    <w:rPr>
                      <w:rFonts w:ascii="Cambria Math" w:hAnsi="Cambria Math"/>
                      <w:iCs/>
                      <w:sz w:val="21"/>
                      <w:szCs w:val="21"/>
                    </w:rPr>
                  </m:ctrlPr>
                </m:sSubPr>
                <m:e>
                  <m:r>
                    <m:rPr>
                      <m:sty m:val="b"/>
                    </m:rPr>
                    <w:rPr>
                      <w:rFonts w:ascii="Cambria Math" w:hAnsi="Cambria Math"/>
                      <w:sz w:val="21"/>
                      <w:szCs w:val="21"/>
                    </w:rPr>
                    <m:t>n</m:t>
                  </m:r>
                </m:e>
                <m:sub>
                  <m:r>
                    <m:rPr>
                      <m:nor/>
                    </m:rPr>
                    <w:rPr>
                      <w:rFonts w:ascii="Times New Roman" w:hAnsi="Times New Roman"/>
                      <w:iCs/>
                      <w:sz w:val="21"/>
                      <w:szCs w:val="21"/>
                    </w:rPr>
                    <m:t>RNTI</m:t>
                  </m:r>
                </m:sub>
              </m:sSub>
            </m:oMath>
            <w:r w:rsidR="00A839DA" w:rsidRPr="00A839DA">
              <w:rPr>
                <w:rFonts w:ascii="Times New Roman" w:hAnsi="Times New Roman"/>
                <w:iCs/>
                <w:sz w:val="21"/>
                <w:szCs w:val="21"/>
              </w:rPr>
              <w:t xml:space="preserve"> corresponds to the RNTI associated with the GC-PDSCH transmission (i.e., the G-RNTI used by the scheduling GC-PDCCH, or the G-CS-RNTI used by the SPS GC-PDSCH activation PDCCH)</w:t>
            </w:r>
          </w:p>
          <w:p w:rsidR="00A839DA" w:rsidRPr="00A839DA" w:rsidRDefault="00A839DA" w:rsidP="00A839DA">
            <w:pPr>
              <w:rPr>
                <w:rFonts w:ascii="Times New Roman" w:hAnsi="Times New Roman"/>
                <w:sz w:val="21"/>
                <w:szCs w:val="21"/>
                <w:lang w:eastAsia="x-none"/>
              </w:rPr>
            </w:pPr>
          </w:p>
          <w:p w:rsidR="00A839DA" w:rsidRPr="00A839DA" w:rsidRDefault="00A839DA" w:rsidP="00A839DA">
            <w:pPr>
              <w:widowControl w:val="0"/>
              <w:jc w:val="both"/>
              <w:rPr>
                <w:rFonts w:ascii="Times New Roman" w:eastAsia="Times New Roman" w:hAnsi="Times New Roman"/>
                <w:sz w:val="21"/>
                <w:szCs w:val="21"/>
                <w:lang w:eastAsia="zh-CN"/>
              </w:rPr>
            </w:pPr>
            <w:r w:rsidRPr="00A839DA">
              <w:rPr>
                <w:rFonts w:ascii="Times New Roman" w:eastAsia="Times New Roman" w:hAnsi="Times New Roman"/>
                <w:sz w:val="21"/>
                <w:szCs w:val="21"/>
                <w:highlight w:val="green"/>
                <w:lang w:eastAsia="zh-CN"/>
              </w:rPr>
              <w:t>Agreement:</w:t>
            </w:r>
            <w:r w:rsidRPr="00A839DA">
              <w:rPr>
                <w:rFonts w:ascii="Times New Roman" w:eastAsia="Times New Roman" w:hAnsi="Times New Roman"/>
                <w:sz w:val="21"/>
                <w:szCs w:val="21"/>
                <w:lang w:eastAsia="zh-CN"/>
              </w:rPr>
              <w:t xml:space="preserve"> </w:t>
            </w:r>
          </w:p>
          <w:p w:rsidR="00A839DA" w:rsidRPr="00A839DA" w:rsidRDefault="00A839DA" w:rsidP="00A839DA">
            <w:pPr>
              <w:rPr>
                <w:rFonts w:ascii="Times New Roman" w:hAnsi="Times New Roman"/>
                <w:sz w:val="21"/>
                <w:szCs w:val="21"/>
                <w:lang w:eastAsia="zh-CN"/>
              </w:rPr>
            </w:pPr>
            <w:r w:rsidRPr="00A839DA">
              <w:rPr>
                <w:rFonts w:ascii="Times New Roman" w:hAnsi="Times New Roman"/>
                <w:sz w:val="21"/>
                <w:szCs w:val="21"/>
              </w:rPr>
              <w:t xml:space="preserve">For initializing sequence generator for DMRS of GC-PDSCH, </w:t>
            </w:r>
          </w:p>
          <w:p w:rsidR="00A839DA" w:rsidRPr="00A839DA" w:rsidRDefault="00835F09" w:rsidP="00A839DA">
            <w:pPr>
              <w:pStyle w:val="b11"/>
              <w:numPr>
                <w:ilvl w:val="0"/>
                <w:numId w:val="26"/>
              </w:numPr>
              <w:overflowPunct/>
              <w:autoSpaceDE/>
              <w:autoSpaceDN/>
              <w:adjustRightInd/>
              <w:spacing w:before="0" w:beforeAutospacing="0" w:after="0" w:afterAutospacing="0"/>
              <w:textAlignment w:val="auto"/>
              <w:rPr>
                <w:color w:val="000000"/>
                <w:sz w:val="21"/>
                <w:szCs w:val="21"/>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w:rPr>
                      <w:rFonts w:ascii="Cambria Math" w:hAnsi="Cambria Math"/>
                      <w:sz w:val="21"/>
                      <w:szCs w:val="21"/>
                    </w:rPr>
                    <m:t>0</m:t>
                  </m:r>
                </m:sup>
              </m:sSubSup>
              <m:r>
                <w:rPr>
                  <w:rFonts w:ascii="Cambria Math" w:hAnsi="Cambria Math"/>
                  <w:sz w:val="21"/>
                  <w:szCs w:val="21"/>
                </w:rPr>
                <m:t xml:space="preserve"> </m:t>
              </m:r>
            </m:oMath>
            <w:r w:rsidR="00A839DA" w:rsidRPr="00A839DA">
              <w:rPr>
                <w:color w:val="000000"/>
                <w:sz w:val="21"/>
                <w:szCs w:val="21"/>
                <w:lang w:val="en-GB"/>
              </w:rPr>
              <w:t xml:space="preserve">and </w:t>
            </w: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w:rPr>
                      <w:rFonts w:ascii="Cambria Math" w:hAnsi="Cambria Math"/>
                      <w:sz w:val="21"/>
                      <w:szCs w:val="21"/>
                    </w:rPr>
                    <m:t>1</m:t>
                  </m:r>
                </m:sup>
              </m:sSubSup>
              <m:r>
                <w:rPr>
                  <w:rFonts w:ascii="Cambria Math" w:hAnsi="Cambria Math"/>
                  <w:sz w:val="21"/>
                  <w:szCs w:val="21"/>
                </w:rPr>
                <m:t xml:space="preserve"> </m:t>
              </m:r>
            </m:oMath>
            <w:r w:rsidR="00A839DA" w:rsidRPr="00A839DA">
              <w:rPr>
                <w:color w:val="000000"/>
                <w:sz w:val="21"/>
                <w:szCs w:val="21"/>
                <w:lang w:val="en-GB"/>
              </w:rPr>
              <w:t>are given by the higher-layer parameters </w:t>
            </w:r>
            <w:r w:rsidR="00A839DA" w:rsidRPr="00A839DA">
              <w:rPr>
                <w:i/>
                <w:iCs/>
                <w:color w:val="000000"/>
                <w:sz w:val="21"/>
                <w:szCs w:val="21"/>
                <w:lang w:val="en-GB"/>
              </w:rPr>
              <w:t>scramblingID0</w:t>
            </w:r>
            <w:r w:rsidR="00A839DA" w:rsidRPr="00A839DA">
              <w:rPr>
                <w:color w:val="000000"/>
                <w:sz w:val="21"/>
                <w:szCs w:val="21"/>
                <w:lang w:val="en-GB"/>
              </w:rPr>
              <w:t> and </w:t>
            </w:r>
            <w:r w:rsidR="00A839DA" w:rsidRPr="00A839DA">
              <w:rPr>
                <w:i/>
                <w:iCs/>
                <w:color w:val="000000"/>
                <w:sz w:val="21"/>
                <w:szCs w:val="21"/>
                <w:lang w:val="en-GB"/>
              </w:rPr>
              <w:t>scramblingID1</w:t>
            </w:r>
            <w:r w:rsidR="00A839DA" w:rsidRPr="00A839DA">
              <w:rPr>
                <w:color w:val="000000"/>
                <w:sz w:val="21"/>
                <w:szCs w:val="21"/>
                <w:lang w:val="en-GB"/>
              </w:rPr>
              <w:t>, respectively, in the </w:t>
            </w:r>
            <w:r w:rsidR="00A839DA" w:rsidRPr="00A839DA">
              <w:rPr>
                <w:i/>
                <w:iCs/>
                <w:color w:val="000000"/>
                <w:sz w:val="21"/>
                <w:szCs w:val="21"/>
                <w:lang w:val="en-GB"/>
              </w:rPr>
              <w:t>DMRS-DownlinkConfig </w:t>
            </w:r>
            <w:r w:rsidR="00A839DA" w:rsidRPr="00A839DA">
              <w:rPr>
                <w:color w:val="000000"/>
                <w:sz w:val="21"/>
                <w:szCs w:val="21"/>
                <w:lang w:val="en-GB"/>
              </w:rPr>
              <w:t xml:space="preserve">IE if provided in </w:t>
            </w:r>
            <w:r w:rsidR="00A839DA" w:rsidRPr="00A839DA">
              <w:rPr>
                <w:i/>
                <w:iCs/>
                <w:color w:val="000000"/>
                <w:sz w:val="21"/>
                <w:szCs w:val="21"/>
                <w:lang w:val="en-GB"/>
              </w:rPr>
              <w:t>PDSCH-Config</w:t>
            </w:r>
            <w:r w:rsidR="00A839DA" w:rsidRPr="00A839DA">
              <w:rPr>
                <w:color w:val="000000"/>
                <w:sz w:val="21"/>
                <w:szCs w:val="21"/>
                <w:lang w:val="en-GB"/>
              </w:rPr>
              <w:t xml:space="preserve"> in a CFR used for GC-PDSCH and the GC-PDSCH is scheduled by GC-PDCCH using the second DCI format</w:t>
            </w:r>
          </w:p>
          <w:p w:rsidR="00A839DA" w:rsidRPr="00A839DA" w:rsidRDefault="00835F09" w:rsidP="00A839DA">
            <w:pPr>
              <w:pStyle w:val="b11"/>
              <w:numPr>
                <w:ilvl w:val="0"/>
                <w:numId w:val="26"/>
              </w:numPr>
              <w:overflowPunct/>
              <w:autoSpaceDE/>
              <w:autoSpaceDN/>
              <w:adjustRightInd/>
              <w:spacing w:before="0" w:beforeAutospacing="0" w:after="0" w:afterAutospacing="0"/>
              <w:textAlignment w:val="auto"/>
              <w:rPr>
                <w:color w:val="000000"/>
                <w:sz w:val="21"/>
                <w:szCs w:val="21"/>
              </w:rPr>
            </w:pPr>
            <m:oMath>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w:rPr>
                      <w:rFonts w:ascii="Cambria Math" w:hAnsi="Cambria Math"/>
                      <w:sz w:val="21"/>
                      <w:szCs w:val="21"/>
                    </w:rPr>
                    <m:t>0</m:t>
                  </m:r>
                </m:sup>
              </m:sSubSup>
            </m:oMath>
            <w:r w:rsidR="00A839DA" w:rsidRPr="00A839DA">
              <w:rPr>
                <w:color w:val="000000"/>
                <w:sz w:val="21"/>
                <w:szCs w:val="21"/>
                <w:lang w:val="en-GB"/>
              </w:rPr>
              <w:t> is given by the higher-layer parameter </w:t>
            </w:r>
            <w:r w:rsidR="00A839DA" w:rsidRPr="00A839DA">
              <w:rPr>
                <w:i/>
                <w:iCs/>
                <w:color w:val="000000"/>
                <w:sz w:val="21"/>
                <w:szCs w:val="21"/>
                <w:lang w:val="en-GB"/>
              </w:rPr>
              <w:t>scramblingID0</w:t>
            </w:r>
            <w:r w:rsidR="00A839DA" w:rsidRPr="00A839DA">
              <w:rPr>
                <w:color w:val="000000"/>
                <w:sz w:val="21"/>
                <w:szCs w:val="21"/>
                <w:lang w:val="en-GB"/>
              </w:rPr>
              <w:t> </w:t>
            </w:r>
            <w:r w:rsidR="00A839DA" w:rsidRPr="00A839DA">
              <w:rPr>
                <w:sz w:val="21"/>
                <w:szCs w:val="21"/>
                <w:lang w:val="en-GB"/>
              </w:rPr>
              <w:t>if provided</w:t>
            </w:r>
            <w:r w:rsidR="00A839DA" w:rsidRPr="00A839DA">
              <w:rPr>
                <w:color w:val="000000"/>
                <w:sz w:val="21"/>
                <w:szCs w:val="21"/>
                <w:lang w:val="en-GB"/>
              </w:rPr>
              <w:t xml:space="preserve"> in </w:t>
            </w:r>
            <w:r w:rsidR="00A839DA" w:rsidRPr="00A839DA">
              <w:rPr>
                <w:i/>
                <w:iCs/>
                <w:color w:val="000000"/>
                <w:sz w:val="21"/>
                <w:szCs w:val="21"/>
                <w:lang w:val="en-GB"/>
              </w:rPr>
              <w:t>PDSCH-Config</w:t>
            </w:r>
            <w:r w:rsidR="00A839DA" w:rsidRPr="00A839DA">
              <w:rPr>
                <w:color w:val="000000"/>
                <w:sz w:val="21"/>
                <w:szCs w:val="21"/>
                <w:lang w:val="en-GB"/>
              </w:rPr>
              <w:t xml:space="preserve"> in a CFR</w:t>
            </w:r>
            <w:r w:rsidR="00A839DA" w:rsidRPr="00A839DA">
              <w:rPr>
                <w:color w:val="FF0000"/>
                <w:sz w:val="21"/>
                <w:szCs w:val="21"/>
                <w:lang w:val="en-GB"/>
              </w:rPr>
              <w:t xml:space="preserve"> </w:t>
            </w:r>
            <w:r w:rsidR="00A839DA" w:rsidRPr="00A839DA">
              <w:rPr>
                <w:color w:val="000000"/>
                <w:sz w:val="21"/>
                <w:szCs w:val="21"/>
                <w:lang w:val="en-GB"/>
              </w:rPr>
              <w:t>used for GC-PDSCH and the GC-PDSCH is scheduled by GC-PDCCH using the first DCI format;</w:t>
            </w:r>
          </w:p>
          <w:p w:rsidR="00A839DA" w:rsidRPr="00A839DA" w:rsidRDefault="00835F09" w:rsidP="00A839DA">
            <w:pPr>
              <w:pStyle w:val="b11"/>
              <w:numPr>
                <w:ilvl w:val="0"/>
                <w:numId w:val="26"/>
              </w:numPr>
              <w:overflowPunct/>
              <w:autoSpaceDE/>
              <w:autoSpaceDN/>
              <w:adjustRightInd/>
              <w:spacing w:before="0" w:beforeAutospacing="0" w:after="0" w:afterAutospacing="0"/>
              <w:textAlignment w:val="auto"/>
              <w:rPr>
                <w:color w:val="000000"/>
                <w:sz w:val="21"/>
                <w:szCs w:val="21"/>
              </w:rPr>
            </w:pP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ID</m:t>
                  </m:r>
                </m:sub>
                <m:sup>
                  <m:sSubSup>
                    <m:sSubSupPr>
                      <m:ctrlPr>
                        <w:rPr>
                          <w:rFonts w:ascii="Cambria Math" w:hAnsi="Cambria Math"/>
                          <w:sz w:val="21"/>
                          <w:szCs w:val="21"/>
                        </w:rPr>
                      </m:ctrlPr>
                    </m:sSubSupPr>
                    <m:e>
                      <m:acc>
                        <m:accPr>
                          <m:chr m:val="̅"/>
                          <m:ctrlPr>
                            <w:rPr>
                              <w:rFonts w:ascii="Cambria Math" w:hAnsi="Cambria Math"/>
                              <w:sz w:val="21"/>
                              <w:szCs w:val="21"/>
                            </w:rPr>
                          </m:ctrlPr>
                        </m:accPr>
                        <m:e>
                          <m:r>
                            <w:rPr>
                              <w:rFonts w:ascii="Cambria Math" w:hAnsi="Cambria Math"/>
                              <w:sz w:val="21"/>
                              <w:szCs w:val="21"/>
                            </w:rPr>
                            <m:t>n</m:t>
                          </m:r>
                        </m:e>
                      </m:acc>
                    </m:e>
                    <m:sub>
                      <m:r>
                        <m:rPr>
                          <m:sty m:val="p"/>
                        </m:rPr>
                        <w:rPr>
                          <w:rFonts w:ascii="Cambria Math" w:hAnsi="Cambria Math"/>
                          <w:sz w:val="21"/>
                          <w:szCs w:val="21"/>
                        </w:rPr>
                        <m:t>SCID</m:t>
                      </m:r>
                    </m:sub>
                    <m:sup>
                      <m:acc>
                        <m:accPr>
                          <m:chr m:val="̅"/>
                          <m:ctrlPr>
                            <w:rPr>
                              <w:rFonts w:ascii="Cambria Math" w:hAnsi="Cambria Math"/>
                              <w:sz w:val="21"/>
                              <w:szCs w:val="21"/>
                            </w:rPr>
                          </m:ctrlPr>
                        </m:accPr>
                        <m:e>
                          <m:r>
                            <w:rPr>
                              <w:rFonts w:ascii="Cambria Math" w:hAnsi="Cambria Math"/>
                              <w:sz w:val="21"/>
                              <w:szCs w:val="21"/>
                            </w:rPr>
                            <m:t>λ</m:t>
                          </m:r>
                        </m:e>
                      </m:acc>
                    </m:sup>
                  </m:sSubSup>
                </m:sup>
              </m:sSubSup>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ID</m:t>
                  </m:r>
                </m:sub>
                <m:sup>
                  <m:r>
                    <m:rPr>
                      <m:sty m:val="p"/>
                    </m:rPr>
                    <w:rPr>
                      <w:rFonts w:ascii="Cambria Math" w:hAnsi="Cambria Math"/>
                      <w:sz w:val="21"/>
                      <w:szCs w:val="21"/>
                    </w:rPr>
                    <m:t>cell</m:t>
                  </m:r>
                </m:sup>
              </m:sSubSup>
              <m:r>
                <m:rPr>
                  <m:sty m:val="p"/>
                </m:rPr>
                <w:rPr>
                  <w:rFonts w:ascii="Cambria Math" w:hAnsi="Cambria Math"/>
                  <w:sz w:val="21"/>
                  <w:szCs w:val="21"/>
                </w:rPr>
                <m:t xml:space="preserve"> </m:t>
              </m:r>
            </m:oMath>
            <w:r w:rsidR="00A839DA" w:rsidRPr="00A839DA">
              <w:rPr>
                <w:sz w:val="21"/>
                <w:szCs w:val="21"/>
              </w:rPr>
              <w:t xml:space="preserve"> otherwise</w:t>
            </w:r>
            <w:r w:rsidR="00A839DA" w:rsidRPr="00A839DA">
              <w:rPr>
                <w:color w:val="000000"/>
                <w:sz w:val="21"/>
                <w:szCs w:val="21"/>
                <w:lang w:val="en-GB"/>
              </w:rPr>
              <w:t>;</w:t>
            </w:r>
          </w:p>
          <w:p w:rsidR="00A839DA" w:rsidRPr="00A839DA" w:rsidRDefault="00A839DA" w:rsidP="00A839DA">
            <w:pPr>
              <w:pStyle w:val="b11"/>
              <w:numPr>
                <w:ilvl w:val="0"/>
                <w:numId w:val="26"/>
              </w:numPr>
              <w:overflowPunct/>
              <w:autoSpaceDE/>
              <w:autoSpaceDN/>
              <w:adjustRightInd/>
              <w:spacing w:before="0" w:beforeAutospacing="0" w:after="0" w:afterAutospacing="0"/>
              <w:textAlignment w:val="auto"/>
              <w:rPr>
                <w:color w:val="000000"/>
                <w:sz w:val="21"/>
                <w:szCs w:val="21"/>
              </w:rPr>
            </w:pPr>
            <w:r w:rsidRPr="00A839DA">
              <w:rPr>
                <w:sz w:val="21"/>
                <w:szCs w:val="21"/>
              </w:rPr>
              <w:t xml:space="preserve">FFS: </w:t>
            </w:r>
            <m:oMath>
              <m:sSub>
                <m:sSubPr>
                  <m:ctrlPr>
                    <w:rPr>
                      <w:rFonts w:ascii="Cambria Math" w:hAnsi="Cambria Math"/>
                      <w:i/>
                      <w:sz w:val="21"/>
                      <w:szCs w:val="21"/>
                    </w:rPr>
                  </m:ctrlPr>
                </m:sSubPr>
                <m:e>
                  <m:r>
                    <w:rPr>
                      <w:rFonts w:ascii="Cambria Math" w:hAnsi="Cambria Math"/>
                      <w:sz w:val="21"/>
                      <w:szCs w:val="21"/>
                    </w:rPr>
                    <m:t>n</m:t>
                  </m:r>
                </m:e>
                <m:sub>
                  <m:r>
                    <m:rPr>
                      <m:nor/>
                    </m:rPr>
                    <w:rPr>
                      <w:sz w:val="21"/>
                      <w:szCs w:val="21"/>
                    </w:rPr>
                    <m:t>SCID</m:t>
                  </m:r>
                </m:sub>
              </m:sSub>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0, 1</m:t>
                  </m:r>
                </m:e>
              </m:d>
            </m:oMath>
            <w:r w:rsidRPr="00A839DA">
              <w:rPr>
                <w:sz w:val="21"/>
                <w:szCs w:val="21"/>
              </w:rPr>
              <w:t xml:space="preserve"> is given by the DM-RS sequence initialization field, if present, in the DCI associated with the GC-PDSCH transmission if </w:t>
            </w:r>
            <w:r w:rsidRPr="00A839DA">
              <w:rPr>
                <w:color w:val="000000"/>
                <w:sz w:val="21"/>
                <w:szCs w:val="21"/>
                <w:lang w:val="en-GB"/>
              </w:rPr>
              <w:t>second DCI format</w:t>
            </w:r>
            <w:r w:rsidRPr="00A839DA">
              <w:rPr>
                <w:sz w:val="21"/>
                <w:szCs w:val="21"/>
              </w:rPr>
              <w:t xml:space="preserve"> is used, otherwise </w:t>
            </w:r>
            <m:oMath>
              <m:sSub>
                <m:sSubPr>
                  <m:ctrlPr>
                    <w:rPr>
                      <w:rFonts w:ascii="Cambria Math" w:hAnsi="Cambria Math"/>
                      <w:i/>
                      <w:sz w:val="21"/>
                      <w:szCs w:val="21"/>
                    </w:rPr>
                  </m:ctrlPr>
                </m:sSubPr>
                <m:e>
                  <m:r>
                    <w:rPr>
                      <w:rFonts w:ascii="Cambria Math" w:hAnsi="Cambria Math"/>
                      <w:sz w:val="21"/>
                      <w:szCs w:val="21"/>
                    </w:rPr>
                    <m:t>n</m:t>
                  </m:r>
                </m:e>
                <m:sub>
                  <m:r>
                    <m:rPr>
                      <m:nor/>
                    </m:rPr>
                    <w:rPr>
                      <w:sz w:val="21"/>
                      <w:szCs w:val="21"/>
                    </w:rPr>
                    <m:t>SCID</m:t>
                  </m:r>
                </m:sub>
              </m:sSub>
              <m:r>
                <w:rPr>
                  <w:rFonts w:ascii="Cambria Math" w:hAnsi="Cambria Math"/>
                  <w:sz w:val="21"/>
                  <w:szCs w:val="21"/>
                </w:rPr>
                <m:t>=0</m:t>
              </m:r>
            </m:oMath>
            <w:r w:rsidRPr="00A839DA">
              <w:rPr>
                <w:sz w:val="21"/>
                <w:szCs w:val="21"/>
              </w:rPr>
              <w:t>.</w:t>
            </w:r>
          </w:p>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t>Agreement:</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The association between a G-CS-RNTI and a SPS-Config-Multicast is indicated by the activation GC-PDCCH for SPS GC-PDSCH, i.e., a value of the HARQ process number field in a DCI format indicates an activation for a SPS GC-PDSCH configuration for multicast with a same value as provided by</w:t>
            </w:r>
            <w:r w:rsidRPr="00A839DA">
              <w:rPr>
                <w:rFonts w:ascii="Times New Roman" w:eastAsia="宋体" w:hAnsi="Times New Roman"/>
                <w:i/>
                <w:color w:val="000000"/>
                <w:sz w:val="21"/>
                <w:szCs w:val="22"/>
                <w:lang w:eastAsia="zh-CN"/>
              </w:rPr>
              <w:t xml:space="preserve"> sps-ConfigIndex</w:t>
            </w:r>
            <w:r w:rsidRPr="00A839DA">
              <w:rPr>
                <w:rFonts w:ascii="Times New Roman" w:eastAsia="宋体" w:hAnsi="Times New Roman"/>
                <w:color w:val="000000"/>
                <w:sz w:val="21"/>
                <w:szCs w:val="22"/>
                <w:lang w:eastAsia="zh-CN"/>
              </w:rPr>
              <w:t xml:space="preserve"> in a </w:t>
            </w:r>
            <w:r w:rsidRPr="00A839DA">
              <w:rPr>
                <w:rFonts w:ascii="Times New Roman" w:eastAsia="宋体" w:hAnsi="Times New Roman"/>
                <w:i/>
                <w:color w:val="000000"/>
                <w:sz w:val="21"/>
                <w:szCs w:val="22"/>
                <w:lang w:eastAsia="zh-CN"/>
              </w:rPr>
              <w:t>SPS-Config-Multicast</w:t>
            </w:r>
            <w:r w:rsidRPr="00A839DA">
              <w:rPr>
                <w:rFonts w:ascii="Times New Roman" w:eastAsia="宋体" w:hAnsi="Times New Roman"/>
                <w:color w:val="000000"/>
                <w:sz w:val="21"/>
                <w:szCs w:val="22"/>
                <w:lang w:eastAsia="zh-CN"/>
              </w:rPr>
              <w:t>.</w:t>
            </w:r>
          </w:p>
          <w:p w:rsidR="00A839DA" w:rsidRPr="00A839DA" w:rsidRDefault="00A839DA" w:rsidP="00A839DA">
            <w:pPr>
              <w:rPr>
                <w:rFonts w:ascii="Times New Roman" w:hAnsi="Times New Roman"/>
                <w:sz w:val="21"/>
                <w:szCs w:val="21"/>
                <w:lang w:eastAsia="x-none"/>
              </w:rPr>
            </w:pPr>
          </w:p>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lastRenderedPageBreak/>
              <w:t>Agreement:</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 xml:space="preserve">For initializing scrambling sequence generator for GC-PDCCH with the first DCI format for RRC_CONNECTED UEs, </w:t>
            </w:r>
          </w:p>
          <w:p w:rsidR="00A839DA" w:rsidRPr="00A839DA" w:rsidRDefault="00835F09" w:rsidP="00A839DA">
            <w:pPr>
              <w:pStyle w:val="aff"/>
              <w:numPr>
                <w:ilvl w:val="0"/>
                <w:numId w:val="45"/>
              </w:numPr>
              <w:ind w:leftChars="0"/>
              <w:jc w:val="both"/>
              <w:rPr>
                <w:rFonts w:ascii="Times New Roman" w:hAnsi="Times New Roman"/>
                <w:sz w:val="21"/>
                <w:szCs w:val="21"/>
                <w:lang w:eastAsia="zh-CN"/>
              </w:rPr>
            </w:pPr>
            <m:oMath>
              <m:sSub>
                <m:sSubPr>
                  <m:ctrlPr>
                    <w:rPr>
                      <w:rFonts w:ascii="Cambria Math" w:hAnsi="Cambria Math"/>
                      <w:i/>
                      <w:iCs/>
                      <w:sz w:val="21"/>
                      <w:szCs w:val="21"/>
                    </w:rPr>
                  </m:ctrlPr>
                </m:sSubPr>
                <m:e>
                  <m:r>
                    <w:rPr>
                      <w:rFonts w:ascii="Cambria Math" w:hAnsi="Cambria Math"/>
                      <w:sz w:val="21"/>
                      <w:szCs w:val="21"/>
                      <w:lang w:eastAsia="zh-CN"/>
                    </w:rPr>
                    <m:t>n</m:t>
                  </m:r>
                </m:e>
                <m:sub>
                  <m:r>
                    <m:rPr>
                      <m:nor/>
                    </m:rPr>
                    <w:rPr>
                      <w:rFonts w:ascii="Times New Roman" w:hAnsi="Times New Roman"/>
                      <w:sz w:val="21"/>
                      <w:szCs w:val="21"/>
                      <w:lang w:eastAsia="zh-CN"/>
                    </w:rPr>
                    <m:t>ID</m:t>
                  </m:r>
                </m:sub>
              </m:sSub>
            </m:oMath>
            <w:r w:rsidR="00A839DA" w:rsidRPr="00A839DA">
              <w:rPr>
                <w:rFonts w:ascii="Times New Roman" w:hAnsi="Times New Roman"/>
                <w:sz w:val="21"/>
                <w:szCs w:val="21"/>
                <w:lang w:eastAsia="zh-CN"/>
              </w:rPr>
              <w:t xml:space="preserve"> equals the higher layer parameter</w:t>
            </w:r>
            <w:r w:rsidR="00A839DA" w:rsidRPr="00A839DA">
              <w:rPr>
                <w:rFonts w:ascii="Times New Roman" w:hAnsi="Times New Roman"/>
                <w:i/>
                <w:iCs/>
                <w:sz w:val="21"/>
                <w:szCs w:val="21"/>
                <w:lang w:eastAsia="zh-CN"/>
              </w:rPr>
              <w:t xml:space="preserve"> pdcch-DMRS-ScramblingID</w:t>
            </w:r>
            <w:r w:rsidR="00A839DA" w:rsidRPr="00A839DA">
              <w:rPr>
                <w:rFonts w:ascii="Times New Roman" w:hAnsi="Times New Roman"/>
                <w:sz w:val="21"/>
                <w:szCs w:val="21"/>
                <w:lang w:eastAsia="zh-CN"/>
              </w:rPr>
              <w:t xml:space="preserve"> if it is configured in the CORESET configured within CFR-Config-Multicast for the GC-PDCCH;</w:t>
            </w:r>
            <w:r w:rsidR="00A839DA" w:rsidRPr="00A839DA">
              <w:rPr>
                <w:rFonts w:ascii="Times New Roman" w:hAnsi="Times New Roman"/>
                <w:i/>
                <w:iCs/>
                <w:sz w:val="21"/>
                <w:szCs w:val="21"/>
                <w:lang w:eastAsia="zh-CN"/>
              </w:rPr>
              <w:t xml:space="preserve"> </w:t>
            </w:r>
            <m:oMath>
              <m:sSub>
                <m:sSubPr>
                  <m:ctrlPr>
                    <w:rPr>
                      <w:rFonts w:ascii="Cambria Math" w:hAnsi="Cambria Math"/>
                      <w:i/>
                      <w:iCs/>
                      <w:sz w:val="21"/>
                      <w:szCs w:val="21"/>
                    </w:rPr>
                  </m:ctrlPr>
                </m:sSubPr>
                <m:e>
                  <m:r>
                    <w:rPr>
                      <w:rFonts w:ascii="Cambria Math" w:hAnsi="Cambria Math"/>
                      <w:sz w:val="21"/>
                      <w:szCs w:val="21"/>
                      <w:lang w:eastAsia="zh-CN"/>
                    </w:rPr>
                    <m:t>n</m:t>
                  </m:r>
                </m:e>
                <m:sub>
                  <m:r>
                    <m:rPr>
                      <m:nor/>
                    </m:rPr>
                    <w:rPr>
                      <w:rFonts w:ascii="Times New Roman" w:hAnsi="Times New Roman"/>
                      <w:sz w:val="21"/>
                      <w:szCs w:val="21"/>
                      <w:lang w:eastAsia="zh-CN"/>
                    </w:rPr>
                    <m:t>ID</m:t>
                  </m:r>
                </m:sub>
              </m:sSub>
              <m:r>
                <w:rPr>
                  <w:rFonts w:ascii="Cambria Math" w:hAnsi="Cambria Math"/>
                  <w:sz w:val="21"/>
                  <w:szCs w:val="21"/>
                  <w:lang w:eastAsia="zh-CN"/>
                </w:rPr>
                <m:t>=</m:t>
              </m:r>
              <m:sSubSup>
                <m:sSubSupPr>
                  <m:ctrlPr>
                    <w:rPr>
                      <w:rFonts w:ascii="Cambria Math" w:hAnsi="Cambria Math"/>
                      <w:i/>
                      <w:iCs/>
                      <w:sz w:val="21"/>
                      <w:szCs w:val="21"/>
                    </w:rPr>
                  </m:ctrlPr>
                </m:sSubSupPr>
                <m:e>
                  <m:r>
                    <w:rPr>
                      <w:rFonts w:ascii="Cambria Math" w:hAnsi="Cambria Math"/>
                      <w:sz w:val="21"/>
                      <w:szCs w:val="21"/>
                      <w:lang w:eastAsia="zh-CN"/>
                    </w:rPr>
                    <m:t>N</m:t>
                  </m:r>
                </m:e>
                <m:sub>
                  <m:r>
                    <m:rPr>
                      <m:nor/>
                    </m:rPr>
                    <w:rPr>
                      <w:rFonts w:ascii="Times New Roman" w:hAnsi="Times New Roman"/>
                      <w:sz w:val="21"/>
                      <w:szCs w:val="21"/>
                      <w:lang w:eastAsia="zh-CN"/>
                    </w:rPr>
                    <m:t>ID</m:t>
                  </m:r>
                </m:sub>
                <m:sup>
                  <m:r>
                    <m:rPr>
                      <m:nor/>
                    </m:rPr>
                    <w:rPr>
                      <w:rFonts w:ascii="Times New Roman" w:hAnsi="Times New Roman"/>
                      <w:sz w:val="21"/>
                      <w:szCs w:val="21"/>
                      <w:lang w:eastAsia="zh-CN"/>
                    </w:rPr>
                    <m:t>cell</m:t>
                  </m:r>
                </m:sup>
              </m:sSubSup>
            </m:oMath>
            <w:r w:rsidR="00A839DA" w:rsidRPr="00A839DA">
              <w:rPr>
                <w:rFonts w:ascii="Times New Roman" w:hAnsi="Times New Roman"/>
                <w:sz w:val="21"/>
                <w:szCs w:val="21"/>
                <w:lang w:eastAsia="zh-CN"/>
              </w:rPr>
              <w:t xml:space="preserve"> otherwise.</w:t>
            </w:r>
          </w:p>
          <w:p w:rsidR="00A839DA" w:rsidRPr="00A839DA" w:rsidRDefault="00835F09" w:rsidP="00A839DA">
            <w:pPr>
              <w:pStyle w:val="aff"/>
              <w:numPr>
                <w:ilvl w:val="0"/>
                <w:numId w:val="45"/>
              </w:numPr>
              <w:ind w:leftChars="0"/>
              <w:jc w:val="both"/>
              <w:rPr>
                <w:rFonts w:ascii="Times New Roman" w:hAnsi="Times New Roman"/>
                <w:sz w:val="21"/>
                <w:szCs w:val="21"/>
                <w:lang w:eastAsia="zh-CN"/>
              </w:rPr>
            </w:pPr>
            <m:oMath>
              <m:sSub>
                <m:sSubPr>
                  <m:ctrlPr>
                    <w:rPr>
                      <w:rFonts w:ascii="Cambria Math" w:hAnsi="Cambria Math"/>
                      <w:i/>
                      <w:iCs/>
                      <w:sz w:val="21"/>
                      <w:szCs w:val="21"/>
                    </w:rPr>
                  </m:ctrlPr>
                </m:sSubPr>
                <m:e>
                  <m:r>
                    <w:rPr>
                      <w:rFonts w:ascii="Cambria Math" w:hAnsi="Cambria Math"/>
                      <w:sz w:val="21"/>
                      <w:szCs w:val="21"/>
                      <w:lang w:eastAsia="zh-CN"/>
                    </w:rPr>
                    <m:t>n</m:t>
                  </m:r>
                </m:e>
                <m:sub>
                  <m:r>
                    <m:rPr>
                      <m:nor/>
                    </m:rPr>
                    <w:rPr>
                      <w:rFonts w:ascii="Times New Roman" w:hAnsi="Times New Roman"/>
                      <w:sz w:val="21"/>
                      <w:szCs w:val="21"/>
                      <w:lang w:eastAsia="zh-CN"/>
                    </w:rPr>
                    <m:t>RNTI</m:t>
                  </m:r>
                </m:sub>
              </m:sSub>
            </m:oMath>
            <w:r w:rsidR="00A839DA" w:rsidRPr="00A839DA">
              <w:rPr>
                <w:rFonts w:ascii="Times New Roman" w:hAnsi="Times New Roman"/>
                <w:sz w:val="21"/>
                <w:szCs w:val="21"/>
                <w:lang w:eastAsia="zh-CN"/>
              </w:rPr>
              <w:t xml:space="preserve"> = 0. </w:t>
            </w:r>
          </w:p>
          <w:p w:rsidR="00A839DA" w:rsidRPr="00A839DA" w:rsidRDefault="00A839DA" w:rsidP="00A839DA">
            <w:pPr>
              <w:rPr>
                <w:rFonts w:ascii="Times New Roman" w:hAnsi="Times New Roman"/>
                <w:sz w:val="21"/>
                <w:szCs w:val="21"/>
              </w:rPr>
            </w:pPr>
          </w:p>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t>Agreement:</w:t>
            </w:r>
          </w:p>
          <w:p w:rsidR="00A839DA" w:rsidRPr="00A839DA" w:rsidRDefault="00A839DA" w:rsidP="00A839DA">
            <w:pPr>
              <w:spacing w:beforeLines="50" w:before="120"/>
              <w:ind w:left="0" w:firstLine="0"/>
              <w:jc w:val="both"/>
              <w:rPr>
                <w:rFonts w:ascii="Times New Roman" w:eastAsia="宋体" w:hAnsi="Times New Roman"/>
                <w:color w:val="000000"/>
                <w:sz w:val="21"/>
                <w:szCs w:val="22"/>
                <w:lang w:eastAsia="zh-CN"/>
              </w:rPr>
            </w:pPr>
            <w:r w:rsidRPr="00A839DA">
              <w:rPr>
                <w:rFonts w:ascii="Times New Roman" w:eastAsia="宋体" w:hAnsi="Times New Roman"/>
                <w:color w:val="000000"/>
                <w:sz w:val="21"/>
                <w:szCs w:val="22"/>
                <w:lang w:eastAsia="zh-CN"/>
              </w:rPr>
              <w:t xml:space="preserve">For initializing sequence generator for DMRS of GC-PDCCH with the first DCI format received in Type-x CSS for RRC_CONNECTED UEs, </w:t>
            </w:r>
          </w:p>
          <w:p w:rsidR="00A839DA" w:rsidRPr="00A839DA" w:rsidRDefault="00835F09" w:rsidP="00A839DA">
            <w:pPr>
              <w:numPr>
                <w:ilvl w:val="0"/>
                <w:numId w:val="45"/>
              </w:numPr>
              <w:autoSpaceDN w:val="0"/>
              <w:rPr>
                <w:rFonts w:ascii="Times New Roman" w:eastAsia="Times New Roman" w:hAnsi="Times New Roman"/>
                <w:sz w:val="21"/>
                <w:szCs w:val="21"/>
              </w:rPr>
            </w:pPr>
            <m:oMath>
              <m:sSub>
                <m:sSubPr>
                  <m:ctrlPr>
                    <w:rPr>
                      <w:rFonts w:ascii="Cambria Math" w:eastAsia="Calibri" w:hAnsi="Cambria Math"/>
                      <w:i/>
                      <w:iCs/>
                      <w:sz w:val="21"/>
                      <w:szCs w:val="21"/>
                    </w:rPr>
                  </m:ctrlPr>
                </m:sSubPr>
                <m:e>
                  <m:r>
                    <w:rPr>
                      <w:rFonts w:ascii="Cambria Math" w:eastAsia="Times New Roman" w:hAnsi="Cambria Math"/>
                      <w:sz w:val="21"/>
                      <w:szCs w:val="21"/>
                      <w:lang w:eastAsia="zh-CN"/>
                    </w:rPr>
                    <m:t>N</m:t>
                  </m:r>
                </m:e>
                <m:sub>
                  <m:r>
                    <m:rPr>
                      <m:nor/>
                    </m:rPr>
                    <w:rPr>
                      <w:rFonts w:ascii="Times New Roman" w:eastAsia="Times New Roman" w:hAnsi="Times New Roman"/>
                      <w:sz w:val="21"/>
                      <w:szCs w:val="21"/>
                      <w:lang w:eastAsia="zh-CN"/>
                    </w:rPr>
                    <m:t>ID</m:t>
                  </m:r>
                </m:sub>
              </m:sSub>
            </m:oMath>
            <w:r w:rsidR="00A839DA" w:rsidRPr="00A839DA">
              <w:rPr>
                <w:rFonts w:ascii="Times New Roman" w:eastAsia="Times New Roman" w:hAnsi="Times New Roman"/>
                <w:sz w:val="21"/>
                <w:szCs w:val="21"/>
                <w:lang w:eastAsia="zh-CN"/>
              </w:rPr>
              <w:t xml:space="preserve"> equals the higher layer parameter </w:t>
            </w:r>
            <w:r w:rsidR="00A839DA" w:rsidRPr="00A839DA">
              <w:rPr>
                <w:rFonts w:ascii="Times New Roman" w:eastAsia="Times New Roman" w:hAnsi="Times New Roman"/>
                <w:i/>
                <w:iCs/>
                <w:color w:val="000000"/>
                <w:sz w:val="21"/>
                <w:szCs w:val="21"/>
                <w:lang w:eastAsia="zh-CN"/>
              </w:rPr>
              <w:t>pdcch-DMRS-ScramblingID</w:t>
            </w:r>
            <w:r w:rsidR="00A839DA" w:rsidRPr="00A839DA">
              <w:rPr>
                <w:rFonts w:ascii="Times New Roman" w:eastAsia="Times New Roman" w:hAnsi="Times New Roman"/>
                <w:sz w:val="21"/>
                <w:szCs w:val="21"/>
                <w:lang w:eastAsia="zh-CN"/>
              </w:rPr>
              <w:t xml:space="preserve"> if it is configured in the CORESET configured within CFR-Config-Multicast for the GC-PDCCH; </w:t>
            </w:r>
            <m:oMath>
              <m:sSub>
                <m:sSubPr>
                  <m:ctrlPr>
                    <w:rPr>
                      <w:rFonts w:ascii="Cambria Math" w:eastAsia="Calibri" w:hAnsi="Cambria Math"/>
                      <w:i/>
                      <w:iCs/>
                      <w:sz w:val="21"/>
                      <w:szCs w:val="21"/>
                    </w:rPr>
                  </m:ctrlPr>
                </m:sSubPr>
                <m:e>
                  <m:r>
                    <w:rPr>
                      <w:rFonts w:ascii="Cambria Math" w:eastAsia="Times New Roman" w:hAnsi="Cambria Math"/>
                      <w:sz w:val="21"/>
                      <w:szCs w:val="21"/>
                      <w:lang w:eastAsia="zh-CN"/>
                    </w:rPr>
                    <m:t>N</m:t>
                  </m:r>
                </m:e>
                <m:sub>
                  <m:r>
                    <m:rPr>
                      <m:nor/>
                    </m:rPr>
                    <w:rPr>
                      <w:rFonts w:ascii="Times New Roman" w:eastAsia="Times New Roman" w:hAnsi="Times New Roman"/>
                      <w:sz w:val="21"/>
                      <w:szCs w:val="21"/>
                      <w:lang w:eastAsia="zh-CN"/>
                    </w:rPr>
                    <m:t>ID</m:t>
                  </m:r>
                </m:sub>
              </m:sSub>
              <m:r>
                <w:rPr>
                  <w:rFonts w:ascii="Cambria Math" w:eastAsia="Times New Roman" w:hAnsi="Cambria Math"/>
                  <w:sz w:val="21"/>
                  <w:szCs w:val="21"/>
                  <w:lang w:eastAsia="zh-CN"/>
                </w:rPr>
                <m:t>=</m:t>
              </m:r>
              <m:sSubSup>
                <m:sSubSupPr>
                  <m:ctrlPr>
                    <w:rPr>
                      <w:rFonts w:ascii="Cambria Math" w:eastAsia="Calibri" w:hAnsi="Cambria Math"/>
                      <w:i/>
                      <w:iCs/>
                      <w:sz w:val="21"/>
                      <w:szCs w:val="21"/>
                    </w:rPr>
                  </m:ctrlPr>
                </m:sSubSupPr>
                <m:e>
                  <m:r>
                    <w:rPr>
                      <w:rFonts w:ascii="Cambria Math" w:eastAsia="Times New Roman" w:hAnsi="Cambria Math"/>
                      <w:sz w:val="21"/>
                      <w:szCs w:val="21"/>
                      <w:lang w:eastAsia="zh-CN"/>
                    </w:rPr>
                    <m:t>N</m:t>
                  </m:r>
                </m:e>
                <m:sub>
                  <m:r>
                    <m:rPr>
                      <m:nor/>
                    </m:rPr>
                    <w:rPr>
                      <w:rFonts w:ascii="Times New Roman" w:eastAsia="Times New Roman" w:hAnsi="Times New Roman"/>
                      <w:sz w:val="21"/>
                      <w:szCs w:val="21"/>
                      <w:lang w:eastAsia="zh-CN"/>
                    </w:rPr>
                    <m:t>ID</m:t>
                  </m:r>
                </m:sub>
                <m:sup>
                  <m:r>
                    <m:rPr>
                      <m:nor/>
                    </m:rPr>
                    <w:rPr>
                      <w:rFonts w:ascii="Times New Roman" w:eastAsia="Times New Roman" w:hAnsi="Times New Roman"/>
                      <w:sz w:val="21"/>
                      <w:szCs w:val="21"/>
                      <w:lang w:eastAsia="zh-CN"/>
                    </w:rPr>
                    <m:t>cell</m:t>
                  </m:r>
                </m:sup>
              </m:sSubSup>
            </m:oMath>
            <w:r w:rsidR="00A839DA" w:rsidRPr="00A839DA">
              <w:rPr>
                <w:rFonts w:ascii="Times New Roman" w:eastAsia="Times New Roman" w:hAnsi="Times New Roman"/>
                <w:sz w:val="21"/>
                <w:szCs w:val="21"/>
                <w:lang w:eastAsia="zh-CN"/>
              </w:rPr>
              <w:t xml:space="preserve"> otherwise. </w:t>
            </w:r>
          </w:p>
          <w:p w:rsidR="00A839DA" w:rsidRPr="00A839DA" w:rsidRDefault="00A839DA" w:rsidP="00A839DA">
            <w:pPr>
              <w:spacing w:after="120"/>
              <w:jc w:val="both"/>
              <w:rPr>
                <w:rFonts w:ascii="Times New Roman" w:eastAsia="Calibri" w:hAnsi="Times New Roman"/>
                <w:sz w:val="21"/>
                <w:szCs w:val="21"/>
                <w:lang w:eastAsia="zh-CN"/>
              </w:rPr>
            </w:pPr>
          </w:p>
          <w:p w:rsidR="00A839DA" w:rsidRPr="00A839DA" w:rsidRDefault="00A839DA" w:rsidP="00A839DA">
            <w:pPr>
              <w:rPr>
                <w:rFonts w:ascii="Times New Roman" w:hAnsi="Times New Roman"/>
                <w:sz w:val="21"/>
                <w:szCs w:val="21"/>
                <w:lang w:eastAsia="x-none"/>
              </w:rPr>
            </w:pPr>
            <w:r w:rsidRPr="00A839DA">
              <w:rPr>
                <w:rFonts w:ascii="Times New Roman" w:hAnsi="Times New Roman"/>
                <w:sz w:val="21"/>
                <w:szCs w:val="21"/>
                <w:highlight w:val="green"/>
                <w:lang w:eastAsia="x-none"/>
              </w:rPr>
              <w:t>Agreement:</w:t>
            </w:r>
          </w:p>
          <w:p w:rsidR="00A839DA" w:rsidRPr="00A839DA" w:rsidRDefault="00A839DA" w:rsidP="00A839DA">
            <w:pPr>
              <w:rPr>
                <w:rFonts w:ascii="Times New Roman" w:hAnsi="Times New Roman"/>
                <w:sz w:val="21"/>
                <w:szCs w:val="21"/>
              </w:rPr>
            </w:pPr>
            <w:r w:rsidRPr="00A839DA">
              <w:rPr>
                <w:rFonts w:ascii="Times New Roman" w:hAnsi="Times New Roman"/>
                <w:sz w:val="21"/>
                <w:szCs w:val="21"/>
                <w:lang w:eastAsia="zh-CN"/>
              </w:rPr>
              <w:t>Study the following options for the LBRM/TBS determination for PTP retransmission of multicast.</w:t>
            </w:r>
          </w:p>
          <w:p w:rsidR="00A839DA" w:rsidRPr="00A839DA" w:rsidRDefault="00A839DA" w:rsidP="00A839DA">
            <w:pPr>
              <w:numPr>
                <w:ilvl w:val="0"/>
                <w:numId w:val="46"/>
              </w:numPr>
              <w:autoSpaceDN w:val="0"/>
              <w:jc w:val="both"/>
              <w:rPr>
                <w:rFonts w:ascii="Times New Roman" w:eastAsia="Times New Roman" w:hAnsi="Times New Roman"/>
                <w:sz w:val="21"/>
                <w:szCs w:val="21"/>
                <w:lang w:eastAsia="zh-CN"/>
              </w:rPr>
            </w:pPr>
            <w:r w:rsidRPr="00A839DA">
              <w:rPr>
                <w:rFonts w:ascii="Times New Roman" w:eastAsia="Times New Roman" w:hAnsi="Times New Roman"/>
                <w:sz w:val="21"/>
                <w:szCs w:val="21"/>
                <w:lang w:eastAsia="zh-CN"/>
              </w:rPr>
              <w:t>Option 1: based on the LBRM/TBS determination of the PTM initial transmission using same HPID and NDI.</w:t>
            </w:r>
          </w:p>
          <w:p w:rsidR="003A37DC" w:rsidRPr="00A839DA" w:rsidRDefault="00A839DA" w:rsidP="00A839DA">
            <w:pPr>
              <w:numPr>
                <w:ilvl w:val="0"/>
                <w:numId w:val="46"/>
              </w:numPr>
              <w:autoSpaceDN w:val="0"/>
              <w:jc w:val="both"/>
              <w:rPr>
                <w:rFonts w:ascii="Times New Roman" w:eastAsia="宋体" w:hAnsi="Times New Roman"/>
                <w:color w:val="000000"/>
                <w:sz w:val="21"/>
                <w:szCs w:val="21"/>
                <w:lang w:eastAsia="zh-CN"/>
              </w:rPr>
            </w:pPr>
            <w:r w:rsidRPr="00A839DA">
              <w:rPr>
                <w:rFonts w:ascii="Times New Roman" w:eastAsia="Times New Roman" w:hAnsi="Times New Roman"/>
                <w:sz w:val="21"/>
                <w:szCs w:val="21"/>
                <w:lang w:eastAsia="zh-CN"/>
              </w:rPr>
              <w:t>Option 2: based on the LBRM/TBS determination of the legacy unicast PDSCH transmission.</w:t>
            </w:r>
          </w:p>
        </w:tc>
      </w:tr>
    </w:tbl>
    <w:p w:rsidR="000E4601" w:rsidRPr="003A37DC" w:rsidRDefault="000E4601" w:rsidP="00C542B8">
      <w:pPr>
        <w:ind w:left="0" w:firstLine="0"/>
        <w:jc w:val="both"/>
        <w:rPr>
          <w:rFonts w:eastAsia="宋体"/>
          <w:color w:val="000000"/>
          <w:sz w:val="21"/>
          <w:szCs w:val="22"/>
          <w:lang w:eastAsia="zh-CN"/>
        </w:rPr>
      </w:pP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AE3168">
        <w:rPr>
          <w:rFonts w:ascii="Times New Roman" w:eastAsia="宋体" w:hAnsi="Times New Roman"/>
          <w:color w:val="000000"/>
          <w:sz w:val="21"/>
          <w:szCs w:val="22"/>
          <w:lang w:eastAsia="zh-CN"/>
        </w:rPr>
        <w:t>group scheduling for MBS</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D34059" w:rsidRPr="003E4F81" w:rsidRDefault="00723D0E" w:rsidP="00085D29">
      <w:pPr>
        <w:pStyle w:val="2"/>
        <w:rPr>
          <w:i w:val="0"/>
        </w:rPr>
      </w:pPr>
      <w:r w:rsidRPr="00723D0E">
        <w:rPr>
          <w:i w:val="0"/>
        </w:rPr>
        <w:t>Remaining issues on CFR</w:t>
      </w:r>
    </w:p>
    <w:p w:rsidR="00D34059" w:rsidRDefault="00D34059" w:rsidP="00085D29">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Given CFR is optional, it was discussed that </w:t>
      </w:r>
      <w:r w:rsidR="002F2ED1">
        <w:rPr>
          <w:rFonts w:ascii="Times New Roman" w:eastAsiaTheme="minorHAnsi" w:hAnsi="Times New Roman"/>
          <w:sz w:val="21"/>
          <w:szCs w:val="21"/>
          <w:lang w:val="en-GB"/>
        </w:rPr>
        <w:t xml:space="preserve">whether it is possible </w:t>
      </w:r>
      <w:r w:rsidR="001222B7">
        <w:rPr>
          <w:rFonts w:ascii="Times New Roman" w:eastAsiaTheme="minorHAnsi" w:hAnsi="Times New Roman"/>
          <w:sz w:val="21"/>
          <w:szCs w:val="21"/>
          <w:lang w:val="en-GB"/>
        </w:rPr>
        <w:t>to transmit</w:t>
      </w:r>
      <w:r w:rsidR="002F2ED1">
        <w:rPr>
          <w:rFonts w:ascii="Times New Roman" w:eastAsiaTheme="minorHAnsi" w:hAnsi="Times New Roman"/>
          <w:sz w:val="21"/>
          <w:szCs w:val="21"/>
          <w:lang w:val="en-GB"/>
        </w:rPr>
        <w:t xml:space="preserve"> MBS traffic on a dedicated BWP without CFR. From our point of view, it is totally gNB’s decision whether to configure a CFR for UEs belonging to the same MBS group. If we look into this issue from the angle of transmission and reception, it would be sufficient for</w:t>
      </w:r>
      <w:r w:rsidR="001222B7">
        <w:rPr>
          <w:rFonts w:ascii="Times New Roman" w:eastAsiaTheme="minorHAnsi" w:hAnsi="Times New Roman"/>
          <w:sz w:val="21"/>
          <w:szCs w:val="21"/>
          <w:lang w:val="en-GB"/>
        </w:rPr>
        <w:t xml:space="preserve"> a</w:t>
      </w:r>
      <w:r w:rsidR="002F2ED1">
        <w:rPr>
          <w:rFonts w:ascii="Times New Roman" w:eastAsiaTheme="minorHAnsi" w:hAnsi="Times New Roman"/>
          <w:sz w:val="21"/>
          <w:szCs w:val="21"/>
          <w:lang w:val="en-GB"/>
        </w:rPr>
        <w:t xml:space="preserve"> UE if the same understanding on PDCCH monitoring and time-frequency resources related to PDSCH transmission</w:t>
      </w:r>
      <w:r w:rsidR="0072457A">
        <w:rPr>
          <w:rFonts w:ascii="Times New Roman" w:eastAsiaTheme="minorHAnsi" w:hAnsi="Times New Roman"/>
          <w:sz w:val="21"/>
          <w:szCs w:val="21"/>
          <w:lang w:val="en-GB"/>
        </w:rPr>
        <w:t xml:space="preserve"> is achieved across UEs</w:t>
      </w:r>
      <w:r w:rsidR="002F2ED1">
        <w:rPr>
          <w:rFonts w:ascii="Times New Roman" w:eastAsiaTheme="minorHAnsi" w:hAnsi="Times New Roman"/>
          <w:sz w:val="21"/>
          <w:szCs w:val="21"/>
          <w:lang w:val="en-GB"/>
        </w:rPr>
        <w:t xml:space="preserve">. We can </w:t>
      </w:r>
      <w:r w:rsidR="0072457A">
        <w:rPr>
          <w:rFonts w:ascii="Times New Roman" w:eastAsiaTheme="minorHAnsi" w:hAnsi="Times New Roman"/>
          <w:sz w:val="21"/>
          <w:szCs w:val="21"/>
          <w:lang w:val="en-GB"/>
        </w:rPr>
        <w:t xml:space="preserve">be </w:t>
      </w:r>
      <w:r w:rsidR="002F2ED1">
        <w:rPr>
          <w:rFonts w:ascii="Times New Roman" w:eastAsiaTheme="minorHAnsi" w:hAnsi="Times New Roman"/>
          <w:sz w:val="21"/>
          <w:szCs w:val="21"/>
          <w:lang w:val="en-GB"/>
        </w:rPr>
        <w:t xml:space="preserve">confident to say all the information necessary to a common understanding for PDCCH and PDSCH </w:t>
      </w:r>
      <w:r w:rsidR="0019327B">
        <w:rPr>
          <w:rFonts w:ascii="Times New Roman" w:eastAsiaTheme="minorHAnsi" w:hAnsi="Times New Roman"/>
          <w:sz w:val="21"/>
          <w:szCs w:val="21"/>
          <w:lang w:val="en-GB"/>
        </w:rPr>
        <w:t xml:space="preserve">reception </w:t>
      </w:r>
      <w:r w:rsidR="002F2ED1">
        <w:rPr>
          <w:rFonts w:ascii="Times New Roman" w:eastAsiaTheme="minorHAnsi" w:hAnsi="Times New Roman"/>
          <w:sz w:val="21"/>
          <w:szCs w:val="21"/>
          <w:lang w:val="en-GB"/>
        </w:rPr>
        <w:t xml:space="preserve">can be provided </w:t>
      </w:r>
      <w:r w:rsidR="0019327B">
        <w:rPr>
          <w:rFonts w:ascii="Times New Roman" w:eastAsiaTheme="minorHAnsi" w:hAnsi="Times New Roman"/>
          <w:sz w:val="21"/>
          <w:szCs w:val="21"/>
          <w:lang w:val="en-GB"/>
        </w:rPr>
        <w:t>by the</w:t>
      </w:r>
      <w:r w:rsidR="002F2ED1">
        <w:rPr>
          <w:rFonts w:ascii="Times New Roman" w:eastAsiaTheme="minorHAnsi" w:hAnsi="Times New Roman"/>
          <w:sz w:val="21"/>
          <w:szCs w:val="21"/>
          <w:lang w:val="en-GB"/>
        </w:rPr>
        <w:t xml:space="preserve"> UE-dedicated BWP configuration. To be specific, gNB can aligns all the parameters needed for group common scheduling, e.g. search space configuration, frequency resources, TDRA table, etc. There is no issue from both gNB and UE side to support MBS traffic with</w:t>
      </w:r>
      <w:r w:rsidR="0019327B">
        <w:rPr>
          <w:rFonts w:ascii="Times New Roman" w:eastAsiaTheme="minorHAnsi" w:hAnsi="Times New Roman"/>
          <w:sz w:val="21"/>
          <w:szCs w:val="21"/>
          <w:lang w:val="en-GB"/>
        </w:rPr>
        <w:t>out</w:t>
      </w:r>
      <w:r w:rsidR="002F2ED1">
        <w:rPr>
          <w:rFonts w:ascii="Times New Roman" w:eastAsiaTheme="minorHAnsi" w:hAnsi="Times New Roman"/>
          <w:sz w:val="21"/>
          <w:szCs w:val="21"/>
          <w:lang w:val="en-GB"/>
        </w:rPr>
        <w:t xml:space="preserve"> CFR configuration. </w:t>
      </w:r>
    </w:p>
    <w:p w:rsidR="006C6668" w:rsidRDefault="006C6668" w:rsidP="00085D29">
      <w:pPr>
        <w:pStyle w:val="aff3"/>
        <w:rPr>
          <w:rFonts w:ascii="Times New Roman" w:eastAsiaTheme="minorHAnsi" w:hAnsi="Times New Roman"/>
          <w:sz w:val="21"/>
          <w:szCs w:val="21"/>
          <w:lang w:val="en-GB"/>
        </w:rPr>
      </w:pPr>
    </w:p>
    <w:p w:rsidR="006C6668" w:rsidRPr="006C6668" w:rsidRDefault="006C6668" w:rsidP="006C6668">
      <w:pPr>
        <w:pStyle w:val="aff3"/>
        <w:rPr>
          <w:rFonts w:ascii="Times New Roman" w:eastAsia="等线" w:hAnsi="Times New Roman"/>
          <w:b/>
          <w:sz w:val="21"/>
          <w:szCs w:val="21"/>
          <w:lang w:val="en-GB"/>
        </w:rPr>
      </w:pPr>
      <w:bookmarkStart w:id="4" w:name="OLE_LINK10"/>
      <w:bookmarkStart w:id="5" w:name="OLE_LINK11"/>
      <w:r w:rsidRPr="006C6668">
        <w:rPr>
          <w:rFonts w:ascii="Times New Roman" w:eastAsia="等线" w:hAnsi="Times New Roman"/>
          <w:b/>
          <w:sz w:val="21"/>
          <w:szCs w:val="21"/>
          <w:lang w:val="en-GB"/>
        </w:rPr>
        <w:t xml:space="preserve">Proposal </w:t>
      </w:r>
      <w:r w:rsidR="003E4F81">
        <w:rPr>
          <w:rFonts w:ascii="Times New Roman" w:eastAsia="等线" w:hAnsi="Times New Roman"/>
          <w:b/>
          <w:sz w:val="21"/>
          <w:szCs w:val="21"/>
          <w:lang w:val="en-GB"/>
        </w:rPr>
        <w:t>1</w:t>
      </w:r>
      <w:r w:rsidRPr="006C6668">
        <w:rPr>
          <w:rFonts w:ascii="Times New Roman" w:eastAsia="等线" w:hAnsi="Times New Roman"/>
          <w:b/>
          <w:sz w:val="21"/>
          <w:szCs w:val="21"/>
          <w:lang w:val="en-GB"/>
        </w:rPr>
        <w:t>: Multicast can be supported in a dedicated unicast BWP when no CFR is configured for that BWP</w:t>
      </w:r>
      <w:r>
        <w:rPr>
          <w:rFonts w:ascii="Times New Roman" w:eastAsia="等线" w:hAnsi="Times New Roman"/>
          <w:b/>
          <w:sz w:val="21"/>
          <w:szCs w:val="21"/>
          <w:lang w:val="en-GB"/>
        </w:rPr>
        <w:t>.</w:t>
      </w:r>
    </w:p>
    <w:bookmarkEnd w:id="4"/>
    <w:bookmarkEnd w:id="5"/>
    <w:p w:rsidR="006C6668" w:rsidRDefault="006C6668" w:rsidP="00085D29">
      <w:pPr>
        <w:pStyle w:val="aff3"/>
        <w:rPr>
          <w:rFonts w:ascii="Times New Roman" w:eastAsiaTheme="minorHAnsi" w:hAnsi="Times New Roman"/>
          <w:sz w:val="21"/>
          <w:szCs w:val="21"/>
          <w:lang w:val="en-GB"/>
        </w:rPr>
      </w:pPr>
    </w:p>
    <w:p w:rsidR="005C1B89" w:rsidRDefault="00946896" w:rsidP="006B23AB">
      <w:pPr>
        <w:pStyle w:val="aff3"/>
        <w:rPr>
          <w:rFonts w:ascii="Times New Roman" w:eastAsiaTheme="minorHAnsi" w:hAnsi="Times New Roman"/>
          <w:sz w:val="21"/>
          <w:szCs w:val="21"/>
          <w:lang w:val="en-GB"/>
        </w:rPr>
      </w:pPr>
      <w:r w:rsidRPr="00946896">
        <w:rPr>
          <w:rFonts w:ascii="Times New Roman" w:eastAsiaTheme="minorHAnsi" w:hAnsi="Times New Roman"/>
          <w:sz w:val="21"/>
          <w:szCs w:val="21"/>
          <w:lang w:val="en-GB"/>
        </w:rPr>
        <w:t>For activation/deactivation of semi-persistent ZP CSI-RS resource set</w:t>
      </w:r>
      <w:r>
        <w:rPr>
          <w:rFonts w:ascii="Times New Roman" w:eastAsiaTheme="minorHAnsi" w:hAnsi="Times New Roman"/>
          <w:sz w:val="21"/>
          <w:szCs w:val="21"/>
          <w:lang w:val="en-GB"/>
        </w:rPr>
        <w:t xml:space="preserve">, the main concern comes from the time offset related to UEs belonging to the same group is different. From our understanding, the </w:t>
      </w:r>
      <w:r w:rsidR="006E0D6D">
        <w:rPr>
          <w:rFonts w:ascii="Times New Roman" w:eastAsiaTheme="minorHAnsi" w:hAnsi="Times New Roman"/>
          <w:sz w:val="21"/>
          <w:szCs w:val="21"/>
          <w:lang w:val="en-GB"/>
        </w:rPr>
        <w:t xml:space="preserve">timeline for semi-persistent ZP CSI RS transmission can be fully controlled by network. For example, network configures same periodicity and offset for ZP CSI-RS resource and trigger it </w:t>
      </w:r>
      <w:r w:rsidR="0019327B">
        <w:rPr>
          <w:rFonts w:ascii="Times New Roman" w:eastAsiaTheme="minorHAnsi" w:hAnsi="Times New Roman"/>
          <w:sz w:val="21"/>
          <w:szCs w:val="21"/>
          <w:lang w:val="en-GB"/>
        </w:rPr>
        <w:t>in</w:t>
      </w:r>
      <w:r w:rsidR="006E0D6D">
        <w:rPr>
          <w:rFonts w:ascii="Times New Roman" w:eastAsiaTheme="minorHAnsi" w:hAnsi="Times New Roman"/>
          <w:sz w:val="21"/>
          <w:szCs w:val="21"/>
          <w:lang w:val="en-GB"/>
        </w:rPr>
        <w:t xml:space="preserve"> the same slot. Correspondingly, the </w:t>
      </w:r>
      <w:r w:rsidR="005D0ACC">
        <w:rPr>
          <w:rFonts w:ascii="Times New Roman" w:eastAsiaTheme="minorHAnsi" w:hAnsi="Times New Roman"/>
          <w:sz w:val="21"/>
          <w:szCs w:val="21"/>
          <w:lang w:val="en-GB"/>
        </w:rPr>
        <w:t xml:space="preserve">semi-persistent </w:t>
      </w:r>
      <w:r w:rsidR="006E0D6D">
        <w:rPr>
          <w:rFonts w:ascii="Times New Roman" w:eastAsiaTheme="minorHAnsi" w:hAnsi="Times New Roman"/>
          <w:sz w:val="21"/>
          <w:szCs w:val="21"/>
          <w:lang w:val="en-GB"/>
        </w:rPr>
        <w:t xml:space="preserve">ZP CSI RS could be transmitted and received in the same slot. </w:t>
      </w:r>
    </w:p>
    <w:p w:rsidR="006E0D6D" w:rsidRPr="005D0ACC" w:rsidRDefault="006E0D6D" w:rsidP="006B23AB">
      <w:pPr>
        <w:pStyle w:val="aff3"/>
        <w:rPr>
          <w:rFonts w:ascii="Times New Roman" w:eastAsiaTheme="minorHAnsi" w:hAnsi="Times New Roman"/>
          <w:sz w:val="21"/>
          <w:szCs w:val="21"/>
          <w:lang w:val="en-GB"/>
        </w:rPr>
      </w:pPr>
    </w:p>
    <w:p w:rsidR="006E0D6D" w:rsidRPr="006C6668" w:rsidRDefault="006E0D6D" w:rsidP="006E0D6D">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sidR="00403B89">
        <w:rPr>
          <w:rFonts w:ascii="Times New Roman" w:eastAsia="等线" w:hAnsi="Times New Roman"/>
          <w:b/>
          <w:sz w:val="21"/>
          <w:szCs w:val="21"/>
          <w:lang w:val="en-GB"/>
        </w:rPr>
        <w:t>2</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T</w:t>
      </w:r>
      <w:r w:rsidRPr="0084650A">
        <w:rPr>
          <w:rFonts w:ascii="Times New Roman" w:eastAsia="等线" w:hAnsi="Times New Roman"/>
          <w:b/>
          <w:sz w:val="21"/>
          <w:szCs w:val="21"/>
          <w:lang w:val="en-GB"/>
        </w:rPr>
        <w:t xml:space="preserve">he </w:t>
      </w:r>
      <w:r w:rsidRPr="006E0D6D">
        <w:rPr>
          <w:rFonts w:ascii="Times New Roman" w:eastAsia="等线" w:hAnsi="Times New Roman"/>
          <w:b/>
          <w:sz w:val="21"/>
          <w:szCs w:val="21"/>
          <w:lang w:val="en-GB"/>
        </w:rPr>
        <w:t xml:space="preserve">current </w:t>
      </w:r>
      <w:r>
        <w:rPr>
          <w:rFonts w:ascii="Times New Roman" w:eastAsia="等线" w:hAnsi="Times New Roman"/>
          <w:b/>
          <w:sz w:val="21"/>
          <w:szCs w:val="21"/>
          <w:lang w:val="en-GB"/>
        </w:rPr>
        <w:t xml:space="preserve">mechanism for semi-persistent ZP CSI RS is reused, i.e. do NOT introduce common trigger signalling for </w:t>
      </w:r>
      <w:r w:rsidR="006968B5">
        <w:rPr>
          <w:rFonts w:ascii="Times New Roman" w:eastAsia="等线" w:hAnsi="Times New Roman"/>
          <w:b/>
          <w:sz w:val="21"/>
          <w:szCs w:val="21"/>
          <w:lang w:val="en-GB"/>
        </w:rPr>
        <w:t xml:space="preserve">semi-persistent </w:t>
      </w:r>
      <w:r w:rsidR="0019327B">
        <w:rPr>
          <w:rFonts w:ascii="Times New Roman" w:eastAsia="等线" w:hAnsi="Times New Roman"/>
          <w:b/>
          <w:sz w:val="21"/>
          <w:szCs w:val="21"/>
          <w:lang w:val="en-GB"/>
        </w:rPr>
        <w:t>ZP CSI-RS within CFR</w:t>
      </w:r>
      <w:r>
        <w:rPr>
          <w:rFonts w:ascii="Times New Roman" w:eastAsia="等线" w:hAnsi="Times New Roman"/>
          <w:b/>
          <w:sz w:val="21"/>
          <w:szCs w:val="21"/>
          <w:lang w:val="en-GB"/>
        </w:rPr>
        <w:t>.</w:t>
      </w:r>
    </w:p>
    <w:p w:rsidR="005045D3" w:rsidRDefault="005045D3" w:rsidP="006B23AB">
      <w:pPr>
        <w:pStyle w:val="aff3"/>
        <w:rPr>
          <w:rFonts w:ascii="Times New Roman" w:eastAsiaTheme="minorHAnsi" w:hAnsi="Times New Roman"/>
          <w:sz w:val="21"/>
          <w:szCs w:val="21"/>
          <w:lang w:val="en-GB"/>
        </w:rPr>
      </w:pPr>
    </w:p>
    <w:p w:rsidR="00C5659C" w:rsidRDefault="00C5659C" w:rsidP="006B23AB">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the previous meeting, an agreement was achieve to describe the procedure of initialization for DMRS sequence.</w:t>
      </w:r>
      <w:r>
        <w:rPr>
          <w:rFonts w:ascii="Times New Roman" w:eastAsiaTheme="minorHAnsi" w:hAnsi="Times New Roman"/>
          <w:sz w:val="21"/>
          <w:szCs w:val="21"/>
          <w:lang w:val="en-GB"/>
        </w:rPr>
        <w:fldChar w:fldCharType="begin"/>
      </w:r>
      <w:r>
        <w:rPr>
          <w:rFonts w:ascii="Times New Roman" w:eastAsiaTheme="minorHAnsi" w:hAnsi="Times New Roman"/>
          <w:sz w:val="21"/>
          <w:szCs w:val="21"/>
          <w:lang w:val="en-GB"/>
        </w:rPr>
        <w:instrText xml:space="preserve"> REF _Ref86257602 \r \h </w:instrText>
      </w:r>
      <w:r>
        <w:rPr>
          <w:rFonts w:ascii="Times New Roman" w:eastAsiaTheme="minorHAnsi" w:hAnsi="Times New Roman"/>
          <w:sz w:val="21"/>
          <w:szCs w:val="21"/>
          <w:lang w:val="en-GB"/>
        </w:rPr>
      </w:r>
      <w:r>
        <w:rPr>
          <w:rFonts w:ascii="Times New Roman" w:eastAsiaTheme="minorHAnsi" w:hAnsi="Times New Roman"/>
          <w:sz w:val="21"/>
          <w:szCs w:val="21"/>
          <w:lang w:val="en-GB"/>
        </w:rPr>
        <w:fldChar w:fldCharType="separate"/>
      </w:r>
      <w:r>
        <w:rPr>
          <w:rFonts w:ascii="Times New Roman" w:eastAsiaTheme="minorHAnsi" w:hAnsi="Times New Roman"/>
          <w:sz w:val="21"/>
          <w:szCs w:val="21"/>
          <w:lang w:val="en-GB"/>
        </w:rPr>
        <w:t>[1]</w:t>
      </w:r>
      <w:r>
        <w:rPr>
          <w:rFonts w:ascii="Times New Roman" w:eastAsiaTheme="minorHAnsi" w:hAnsi="Times New Roman"/>
          <w:sz w:val="21"/>
          <w:szCs w:val="21"/>
          <w:lang w:val="en-GB"/>
        </w:rPr>
        <w:fldChar w:fldCharType="end"/>
      </w:r>
      <w:r>
        <w:rPr>
          <w:rFonts w:ascii="Times New Roman" w:eastAsiaTheme="minorHAnsi" w:hAnsi="Times New Roman"/>
          <w:sz w:val="21"/>
          <w:szCs w:val="21"/>
          <w:lang w:val="en-GB"/>
        </w:rPr>
        <w:t xml:space="preserve"> However, the procedure of determining the value of n</w:t>
      </w:r>
      <w:r>
        <w:rPr>
          <w:rFonts w:ascii="Times New Roman" w:eastAsiaTheme="minorHAnsi" w:hAnsi="Times New Roman"/>
          <w:sz w:val="21"/>
          <w:szCs w:val="21"/>
          <w:vertAlign w:val="subscript"/>
          <w:lang w:val="en-GB"/>
        </w:rPr>
        <w:t>SCID</w:t>
      </w:r>
      <w:r>
        <w:rPr>
          <w:rFonts w:ascii="Times New Roman" w:eastAsiaTheme="minorHAnsi" w:hAnsi="Times New Roman"/>
          <w:sz w:val="21"/>
          <w:szCs w:val="21"/>
          <w:lang w:val="en-GB"/>
        </w:rPr>
        <w:t xml:space="preserve"> is still open and needs further study. In TS38.211,  the quantity </w:t>
      </w:r>
      <m:oMath>
        <m:sSub>
          <m:sSubPr>
            <m:ctrlPr>
              <w:rPr>
                <w:rFonts w:ascii="Cambria Math" w:eastAsiaTheme="minorHAnsi" w:hAnsi="Cambria Math"/>
                <w:sz w:val="21"/>
                <w:szCs w:val="21"/>
              </w:rPr>
            </m:ctrlPr>
          </m:sSubPr>
          <m:e>
            <m:r>
              <w:rPr>
                <w:rFonts w:ascii="Cambria Math" w:eastAsiaTheme="minorHAnsi" w:hAnsi="Cambria Math"/>
                <w:sz w:val="21"/>
                <w:szCs w:val="21"/>
              </w:rPr>
              <m:t>n</m:t>
            </m:r>
          </m:e>
          <m:sub>
            <m:r>
              <m:rPr>
                <m:nor/>
              </m:rPr>
              <w:rPr>
                <w:rFonts w:ascii="Times New Roman" w:eastAsiaTheme="minorHAnsi" w:hAnsi="Times New Roman"/>
                <w:sz w:val="21"/>
                <w:szCs w:val="21"/>
              </w:rPr>
              <m:t>SCID</m:t>
            </m:r>
          </m:sub>
        </m:sSub>
      </m:oMath>
      <w:r>
        <w:rPr>
          <w:rFonts w:ascii="Times New Roman" w:eastAsiaTheme="minorEastAsia" w:hAnsi="Times New Roman" w:hint="eastAsia"/>
          <w:sz w:val="21"/>
          <w:szCs w:val="21"/>
        </w:rPr>
        <w:t xml:space="preserve"> </w:t>
      </w:r>
      <w:r>
        <w:rPr>
          <w:rFonts w:ascii="Times New Roman" w:eastAsiaTheme="minorEastAsia" w:hAnsi="Times New Roman"/>
          <w:sz w:val="21"/>
          <w:szCs w:val="21"/>
        </w:rPr>
        <w:t xml:space="preserve">is determined by the following procedure. </w:t>
      </w:r>
      <w:r w:rsidR="00550036">
        <w:rPr>
          <w:rFonts w:ascii="Times New Roman" w:eastAsiaTheme="minorEastAsia" w:hAnsi="Times New Roman"/>
          <w:sz w:val="21"/>
          <w:szCs w:val="21"/>
        </w:rPr>
        <w:t>The basic idea is that it follows either the indication in DCI if the information field is present or a default value if the information field is absent. We think the same mechanism is sufficient for MBS PDSCH DMRS initialization and should be respected.</w:t>
      </w:r>
    </w:p>
    <w:tbl>
      <w:tblPr>
        <w:tblStyle w:val="af1"/>
        <w:tblW w:w="0" w:type="auto"/>
        <w:tblLook w:val="04A0" w:firstRow="1" w:lastRow="0" w:firstColumn="1" w:lastColumn="0" w:noHBand="0" w:noVBand="1"/>
      </w:tblPr>
      <w:tblGrid>
        <w:gridCol w:w="9631"/>
      </w:tblGrid>
      <w:tr w:rsidR="00C5659C" w:rsidTr="00C5659C">
        <w:tc>
          <w:tcPr>
            <w:tcW w:w="9631" w:type="dxa"/>
          </w:tcPr>
          <w:p w:rsidR="00C5659C" w:rsidRPr="00C5659C" w:rsidRDefault="00C5659C" w:rsidP="00C5659C">
            <w:pPr>
              <w:rPr>
                <w:rFonts w:ascii="Times New Roman" w:eastAsiaTheme="minorHAnsi" w:hAnsi="Times New Roman"/>
                <w:sz w:val="21"/>
                <w:szCs w:val="21"/>
                <w:lang w:eastAsia="zh-CN"/>
              </w:rPr>
            </w:pPr>
            <w:r w:rsidRPr="00C5659C">
              <w:rPr>
                <w:rFonts w:ascii="Times New Roman" w:eastAsiaTheme="minorHAnsi" w:hAnsi="Times New Roman"/>
                <w:sz w:val="21"/>
                <w:szCs w:val="21"/>
                <w:lang w:eastAsia="zh-CN"/>
              </w:rPr>
              <w:t xml:space="preserve">The quantity </w:t>
            </w:r>
            <m:oMath>
              <m:sSub>
                <m:sSubPr>
                  <m:ctrlPr>
                    <w:rPr>
                      <w:rFonts w:ascii="Cambria Math" w:eastAsiaTheme="minorHAnsi" w:hAnsi="Cambria Math"/>
                      <w:sz w:val="21"/>
                      <w:szCs w:val="21"/>
                      <w:lang w:eastAsia="zh-CN"/>
                    </w:rPr>
                  </m:ctrlPr>
                </m:sSubPr>
                <m:e>
                  <m:r>
                    <w:rPr>
                      <w:rFonts w:ascii="Cambria Math" w:eastAsiaTheme="minorHAnsi" w:hAnsi="Cambria Math"/>
                      <w:sz w:val="21"/>
                      <w:szCs w:val="21"/>
                      <w:lang w:eastAsia="zh-CN"/>
                    </w:rPr>
                    <m:t>n</m:t>
                  </m:r>
                </m:e>
                <m:sub>
                  <m:r>
                    <m:rPr>
                      <m:nor/>
                    </m:rPr>
                    <w:rPr>
                      <w:rFonts w:ascii="Times New Roman" w:eastAsiaTheme="minorHAnsi" w:hAnsi="Times New Roman"/>
                      <w:sz w:val="21"/>
                      <w:szCs w:val="21"/>
                      <w:lang w:eastAsia="zh-CN"/>
                    </w:rPr>
                    <m:t>SCID</m:t>
                  </m:r>
                </m:sub>
              </m:sSub>
              <m:r>
                <m:rPr>
                  <m:sty m:val="p"/>
                </m:rPr>
                <w:rPr>
                  <w:rFonts w:ascii="Cambria Math" w:eastAsiaTheme="minorHAnsi" w:hAnsi="Cambria Math"/>
                  <w:sz w:val="21"/>
                  <w:szCs w:val="21"/>
                  <w:lang w:eastAsia="zh-CN"/>
                </w:rPr>
                <m:t>∈</m:t>
              </m:r>
              <m:d>
                <m:dPr>
                  <m:begChr m:val="{"/>
                  <m:endChr m:val="}"/>
                  <m:ctrlPr>
                    <w:rPr>
                      <w:rFonts w:ascii="Cambria Math" w:eastAsiaTheme="minorHAnsi" w:hAnsi="Cambria Math"/>
                      <w:sz w:val="21"/>
                      <w:szCs w:val="21"/>
                      <w:lang w:eastAsia="zh-CN"/>
                    </w:rPr>
                  </m:ctrlPr>
                </m:dPr>
                <m:e>
                  <m:r>
                    <m:rPr>
                      <m:sty m:val="p"/>
                    </m:rPr>
                    <w:rPr>
                      <w:rFonts w:ascii="Cambria Math" w:eastAsiaTheme="minorHAnsi" w:hAnsi="Cambria Math"/>
                      <w:sz w:val="21"/>
                      <w:szCs w:val="21"/>
                      <w:lang w:eastAsia="zh-CN"/>
                    </w:rPr>
                    <m:t>0, 1</m:t>
                  </m:r>
                </m:e>
              </m:d>
            </m:oMath>
            <w:r w:rsidRPr="00C5659C">
              <w:rPr>
                <w:rFonts w:ascii="Times New Roman" w:eastAsiaTheme="minorHAnsi" w:hAnsi="Times New Roman"/>
                <w:sz w:val="21"/>
                <w:szCs w:val="21"/>
                <w:lang w:eastAsia="zh-CN"/>
              </w:rPr>
              <w:t xml:space="preserve"> is given by the DM-RS sequence initialization field, if present, in the DCI associated with the PDSCH transmission if DCI format 1_1 or 1_2 in [4, TS 38.212] is used, otherwise </w:t>
            </w:r>
            <m:oMath>
              <m:sSub>
                <m:sSubPr>
                  <m:ctrlPr>
                    <w:rPr>
                      <w:rFonts w:ascii="Cambria Math" w:eastAsiaTheme="minorHAnsi" w:hAnsi="Cambria Math"/>
                      <w:sz w:val="21"/>
                      <w:szCs w:val="21"/>
                      <w:lang w:eastAsia="zh-CN"/>
                    </w:rPr>
                  </m:ctrlPr>
                </m:sSubPr>
                <m:e>
                  <m:r>
                    <w:rPr>
                      <w:rFonts w:ascii="Cambria Math" w:eastAsiaTheme="minorHAnsi" w:hAnsi="Cambria Math"/>
                      <w:sz w:val="21"/>
                      <w:szCs w:val="21"/>
                      <w:lang w:eastAsia="zh-CN"/>
                    </w:rPr>
                    <m:t>n</m:t>
                  </m:r>
                </m:e>
                <m:sub>
                  <m:r>
                    <m:rPr>
                      <m:nor/>
                    </m:rPr>
                    <w:rPr>
                      <w:rFonts w:ascii="Times New Roman" w:eastAsiaTheme="minorHAnsi" w:hAnsi="Times New Roman"/>
                      <w:sz w:val="21"/>
                      <w:szCs w:val="21"/>
                      <w:lang w:eastAsia="zh-CN"/>
                    </w:rPr>
                    <m:t>SCID</m:t>
                  </m:r>
                </m:sub>
              </m:sSub>
              <m:r>
                <m:rPr>
                  <m:sty m:val="p"/>
                </m:rPr>
                <w:rPr>
                  <w:rFonts w:ascii="Cambria Math" w:eastAsiaTheme="minorHAnsi" w:hAnsi="Cambria Math"/>
                  <w:sz w:val="21"/>
                  <w:szCs w:val="21"/>
                  <w:lang w:eastAsia="zh-CN"/>
                </w:rPr>
                <m:t>=0</m:t>
              </m:r>
            </m:oMath>
            <w:r w:rsidRPr="00C5659C">
              <w:rPr>
                <w:rFonts w:ascii="Times New Roman" w:eastAsiaTheme="minorHAnsi" w:hAnsi="Times New Roman"/>
                <w:sz w:val="21"/>
                <w:szCs w:val="21"/>
                <w:lang w:eastAsia="zh-CN"/>
              </w:rPr>
              <w:t>.</w:t>
            </w:r>
          </w:p>
          <w:p w:rsidR="00C5659C" w:rsidRPr="00C5659C" w:rsidRDefault="00C5659C" w:rsidP="006B23AB">
            <w:pPr>
              <w:pStyle w:val="aff3"/>
              <w:rPr>
                <w:rFonts w:ascii="Times New Roman" w:eastAsiaTheme="minorHAnsi" w:hAnsi="Times New Roman"/>
                <w:sz w:val="21"/>
                <w:szCs w:val="21"/>
                <w:lang w:val="en-GB"/>
              </w:rPr>
            </w:pPr>
          </w:p>
        </w:tc>
      </w:tr>
    </w:tbl>
    <w:p w:rsidR="00C5659C" w:rsidRPr="00C5659C" w:rsidRDefault="00C5659C" w:rsidP="006B23AB">
      <w:pPr>
        <w:pStyle w:val="aff3"/>
        <w:rPr>
          <w:rFonts w:ascii="Times New Roman" w:eastAsiaTheme="minorHAnsi" w:hAnsi="Times New Roman"/>
          <w:sz w:val="21"/>
          <w:szCs w:val="21"/>
          <w:lang w:val="en-GB"/>
        </w:rPr>
      </w:pPr>
    </w:p>
    <w:p w:rsidR="00550036" w:rsidRDefault="00550036" w:rsidP="00550036">
      <w:pPr>
        <w:pStyle w:val="aff3"/>
        <w:rPr>
          <w:rFonts w:ascii="Times New Roman" w:eastAsia="等线" w:hAnsi="Times New Roman"/>
          <w:b/>
          <w:sz w:val="21"/>
          <w:szCs w:val="21"/>
          <w:lang w:val="en-GB"/>
        </w:rPr>
      </w:pPr>
    </w:p>
    <w:p w:rsidR="00550036" w:rsidRPr="00550036" w:rsidRDefault="00550036" w:rsidP="00550036">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3</w:t>
      </w:r>
      <w:r w:rsidRPr="006C6668">
        <w:rPr>
          <w:rFonts w:ascii="Times New Roman" w:eastAsia="等线" w:hAnsi="Times New Roman"/>
          <w:b/>
          <w:sz w:val="21"/>
          <w:szCs w:val="21"/>
          <w:lang w:val="en-GB"/>
        </w:rPr>
        <w:t xml:space="preserve">: </w:t>
      </w:r>
      <m:oMath>
        <m:sSub>
          <m:sSubPr>
            <m:ctrlPr>
              <w:rPr>
                <w:rFonts w:ascii="Cambria Math" w:hAnsi="Cambria Math"/>
                <w:b/>
                <w:i/>
                <w:sz w:val="21"/>
                <w:szCs w:val="21"/>
              </w:rPr>
            </m:ctrlPr>
          </m:sSubPr>
          <m:e>
            <m:r>
              <m:rPr>
                <m:sty m:val="bi"/>
              </m:rPr>
              <w:rPr>
                <w:rFonts w:ascii="Cambria Math" w:hAnsi="Cambria Math"/>
                <w:sz w:val="21"/>
                <w:szCs w:val="21"/>
              </w:rPr>
              <m:t>n</m:t>
            </m:r>
          </m:e>
          <m:sub>
            <m:r>
              <m:rPr>
                <m:nor/>
              </m:rPr>
              <w:rPr>
                <w:rFonts w:ascii="Times New Roman" w:hAnsi="Times New Roman"/>
                <w:b/>
                <w:sz w:val="21"/>
                <w:szCs w:val="21"/>
              </w:rPr>
              <m:t>SCID</m:t>
            </m:r>
          </m:sub>
        </m:sSub>
        <m:r>
          <m:rPr>
            <m:sty m:val="bi"/>
          </m:rPr>
          <w:rPr>
            <w:rFonts w:ascii="Cambria Math" w:hAnsi="Cambria Math"/>
            <w:sz w:val="21"/>
            <w:szCs w:val="21"/>
          </w:rPr>
          <m:t>∈</m:t>
        </m:r>
        <m:d>
          <m:dPr>
            <m:begChr m:val="{"/>
            <m:endChr m:val="}"/>
            <m:ctrlPr>
              <w:rPr>
                <w:rFonts w:ascii="Cambria Math" w:hAnsi="Cambria Math"/>
                <w:b/>
                <w:i/>
                <w:sz w:val="21"/>
                <w:szCs w:val="21"/>
              </w:rPr>
            </m:ctrlPr>
          </m:dPr>
          <m:e>
            <m:r>
              <m:rPr>
                <m:sty m:val="bi"/>
              </m:rPr>
              <w:rPr>
                <w:rFonts w:ascii="Cambria Math" w:hAnsi="Cambria Math"/>
                <w:sz w:val="21"/>
                <w:szCs w:val="21"/>
              </w:rPr>
              <m:t>0, 1</m:t>
            </m:r>
          </m:e>
        </m:d>
      </m:oMath>
      <w:r w:rsidRPr="00550036">
        <w:rPr>
          <w:rFonts w:ascii="Times New Roman" w:hAnsi="Times New Roman"/>
          <w:b/>
          <w:sz w:val="21"/>
          <w:szCs w:val="21"/>
        </w:rPr>
        <w:t xml:space="preserve"> is given by the DM-RS sequence initialization field, if present, in the DCI associated with the GC-PDSCH transmission if </w:t>
      </w:r>
      <w:r w:rsidRPr="00550036">
        <w:rPr>
          <w:rFonts w:ascii="Times New Roman" w:hAnsi="Times New Roman"/>
          <w:b/>
          <w:color w:val="000000"/>
          <w:sz w:val="21"/>
          <w:szCs w:val="21"/>
          <w:lang w:val="en-GB"/>
        </w:rPr>
        <w:t>second DCI format</w:t>
      </w:r>
      <w:r w:rsidRPr="00550036">
        <w:rPr>
          <w:rFonts w:ascii="Times New Roman" w:hAnsi="Times New Roman"/>
          <w:b/>
          <w:sz w:val="21"/>
          <w:szCs w:val="21"/>
        </w:rPr>
        <w:t xml:space="preserve"> is used, otherwise </w:t>
      </w:r>
      <m:oMath>
        <m:sSub>
          <m:sSubPr>
            <m:ctrlPr>
              <w:rPr>
                <w:rFonts w:ascii="Cambria Math" w:hAnsi="Cambria Math"/>
                <w:b/>
                <w:i/>
                <w:sz w:val="21"/>
                <w:szCs w:val="21"/>
              </w:rPr>
            </m:ctrlPr>
          </m:sSubPr>
          <m:e>
            <m:r>
              <m:rPr>
                <m:sty m:val="bi"/>
              </m:rPr>
              <w:rPr>
                <w:rFonts w:ascii="Cambria Math" w:hAnsi="Cambria Math"/>
                <w:sz w:val="21"/>
                <w:szCs w:val="21"/>
              </w:rPr>
              <m:t>n</m:t>
            </m:r>
          </m:e>
          <m:sub>
            <m:r>
              <m:rPr>
                <m:nor/>
              </m:rPr>
              <w:rPr>
                <w:rFonts w:ascii="Times New Roman" w:hAnsi="Times New Roman"/>
                <w:b/>
                <w:sz w:val="21"/>
                <w:szCs w:val="21"/>
              </w:rPr>
              <m:t>SCID</m:t>
            </m:r>
          </m:sub>
        </m:sSub>
        <m:r>
          <m:rPr>
            <m:sty m:val="bi"/>
          </m:rPr>
          <w:rPr>
            <w:rFonts w:ascii="Cambria Math" w:hAnsi="Cambria Math"/>
            <w:sz w:val="21"/>
            <w:szCs w:val="21"/>
          </w:rPr>
          <m:t>=0</m:t>
        </m:r>
      </m:oMath>
      <w:r w:rsidRPr="00550036">
        <w:rPr>
          <w:rFonts w:ascii="Times New Roman" w:hAnsi="Times New Roman"/>
          <w:b/>
          <w:sz w:val="21"/>
          <w:szCs w:val="21"/>
        </w:rPr>
        <w:t>.</w:t>
      </w:r>
    </w:p>
    <w:p w:rsidR="00C5659C" w:rsidRPr="00550036" w:rsidRDefault="00C5659C" w:rsidP="006B23AB">
      <w:pPr>
        <w:pStyle w:val="aff3"/>
        <w:rPr>
          <w:rFonts w:ascii="Times New Roman" w:eastAsiaTheme="minorHAnsi" w:hAnsi="Times New Roman"/>
          <w:sz w:val="21"/>
          <w:szCs w:val="21"/>
          <w:lang w:val="en-GB"/>
        </w:rPr>
      </w:pPr>
    </w:p>
    <w:p w:rsidR="005045D3" w:rsidRDefault="005045D3" w:rsidP="005045D3">
      <w:pPr>
        <w:pStyle w:val="2"/>
        <w:rPr>
          <w:i w:val="0"/>
        </w:rPr>
      </w:pPr>
      <w:r w:rsidRPr="005045D3">
        <w:rPr>
          <w:rFonts w:hint="eastAsia"/>
          <w:i w:val="0"/>
        </w:rPr>
        <w:t>R</w:t>
      </w:r>
      <w:r w:rsidRPr="005045D3">
        <w:rPr>
          <w:i w:val="0"/>
        </w:rPr>
        <w:t>emaining issues on multicast PDCCH</w:t>
      </w:r>
    </w:p>
    <w:p w:rsidR="007F3E12" w:rsidRDefault="007F3E12" w:rsidP="00C37704">
      <w:pPr>
        <w:pStyle w:val="aff3"/>
        <w:rPr>
          <w:rFonts w:ascii="Times New Roman" w:eastAsiaTheme="minorHAnsi" w:hAnsi="Times New Roman"/>
          <w:sz w:val="21"/>
          <w:szCs w:val="21"/>
          <w:lang w:val="en-GB"/>
        </w:rPr>
      </w:pPr>
    </w:p>
    <w:p w:rsidR="0051357D" w:rsidRDefault="004C48D4" w:rsidP="0051357D">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R</w:t>
      </w:r>
      <w:r>
        <w:rPr>
          <w:rFonts w:ascii="Times New Roman" w:eastAsiaTheme="minorHAnsi" w:hAnsi="Times New Roman"/>
          <w:sz w:val="21"/>
          <w:szCs w:val="21"/>
          <w:lang w:val="en-GB"/>
        </w:rPr>
        <w:t xml:space="preserve">egarding to </w:t>
      </w:r>
      <w:r w:rsidR="00122CD0">
        <w:rPr>
          <w:rFonts w:ascii="Times New Roman" w:eastAsiaTheme="minorHAnsi" w:hAnsi="Times New Roman"/>
          <w:sz w:val="21"/>
          <w:szCs w:val="21"/>
          <w:lang w:val="en-GB"/>
        </w:rPr>
        <w:t xml:space="preserve">the modification on DCI format 1_0 and DCI format 1_1 when they are used as the first DCI format and second DCI format for GC-PDCCH respectively, there are different options identified during the last meeting, i.e. </w:t>
      </w:r>
      <w:r w:rsidR="00122CD0" w:rsidRPr="00122CD0">
        <w:rPr>
          <w:rFonts w:ascii="Times New Roman" w:eastAsiaTheme="minorHAnsi" w:hAnsi="Times New Roman"/>
          <w:sz w:val="21"/>
          <w:szCs w:val="21"/>
          <w:lang w:val="en-GB"/>
        </w:rPr>
        <w:t>the field should be ignored and reserved, or should be removed.</w:t>
      </w:r>
      <w:r w:rsidR="00122CD0">
        <w:rPr>
          <w:rFonts w:ascii="Times New Roman" w:eastAsiaTheme="minorHAnsi" w:hAnsi="Times New Roman"/>
          <w:sz w:val="21"/>
          <w:szCs w:val="21"/>
          <w:lang w:val="en-GB"/>
        </w:rPr>
        <w:t xml:space="preserve"> We don’t think</w:t>
      </w:r>
      <w:r w:rsidR="00BC7113">
        <w:rPr>
          <w:rFonts w:ascii="Times New Roman" w:eastAsiaTheme="minorHAnsi" w:hAnsi="Times New Roman"/>
          <w:sz w:val="21"/>
          <w:szCs w:val="21"/>
          <w:lang w:val="en-GB"/>
        </w:rPr>
        <w:t xml:space="preserve"> direct</w:t>
      </w:r>
      <w:r w:rsidR="00122CD0">
        <w:rPr>
          <w:rFonts w:ascii="Times New Roman" w:eastAsiaTheme="minorHAnsi" w:hAnsi="Times New Roman"/>
          <w:sz w:val="21"/>
          <w:szCs w:val="21"/>
          <w:lang w:val="en-GB"/>
        </w:rPr>
        <w:t xml:space="preserve"> removals of such information </w:t>
      </w:r>
      <w:r w:rsidR="00BC7113">
        <w:rPr>
          <w:rFonts w:ascii="Times New Roman" w:eastAsiaTheme="minorHAnsi" w:hAnsi="Times New Roman"/>
          <w:sz w:val="21"/>
          <w:szCs w:val="21"/>
          <w:lang w:val="en-GB"/>
        </w:rPr>
        <w:t>bits</w:t>
      </w:r>
      <w:r w:rsidR="00122CD0">
        <w:rPr>
          <w:rFonts w:ascii="Times New Roman" w:eastAsiaTheme="minorHAnsi" w:hAnsi="Times New Roman"/>
          <w:sz w:val="21"/>
          <w:szCs w:val="21"/>
          <w:lang w:val="en-GB"/>
        </w:rPr>
        <w:t xml:space="preserve"> is workable as it will introduce additional DCI payload which definitely</w:t>
      </w:r>
      <w:r w:rsidR="0051357D">
        <w:rPr>
          <w:rFonts w:ascii="Times New Roman" w:eastAsiaTheme="minorHAnsi" w:hAnsi="Times New Roman"/>
          <w:sz w:val="21"/>
          <w:szCs w:val="21"/>
          <w:lang w:val="en-GB"/>
        </w:rPr>
        <w:t xml:space="preserve"> increase the efforts for maintain the 3+1 </w:t>
      </w:r>
      <w:r w:rsidR="00754A1B">
        <w:rPr>
          <w:rFonts w:ascii="Times New Roman" w:eastAsiaTheme="minorHAnsi" w:hAnsi="Times New Roman"/>
          <w:sz w:val="21"/>
          <w:szCs w:val="21"/>
          <w:lang w:val="en-GB"/>
        </w:rPr>
        <w:t xml:space="preserve">DCI </w:t>
      </w:r>
      <w:r w:rsidR="0051357D">
        <w:rPr>
          <w:rFonts w:ascii="Times New Roman" w:eastAsiaTheme="minorHAnsi" w:hAnsi="Times New Roman"/>
          <w:sz w:val="21"/>
          <w:szCs w:val="21"/>
          <w:lang w:val="en-GB"/>
        </w:rPr>
        <w:t xml:space="preserve">budget.  For the ignore or reserve kind of mechanism, we don’t see the difference as both of them do not change the current content of the DCI formats and UE do not use the corresponding information fields. </w:t>
      </w:r>
      <w:r w:rsidR="00BC7113">
        <w:rPr>
          <w:rFonts w:ascii="Times New Roman" w:eastAsiaTheme="minorHAnsi" w:hAnsi="Times New Roman"/>
          <w:sz w:val="21"/>
          <w:szCs w:val="21"/>
          <w:lang w:val="en-GB"/>
        </w:rPr>
        <w:t>However, if the unused information bit fields are reserved at the same position, it will make the valid information bit sequence incontinuous, which complicate</w:t>
      </w:r>
      <w:r w:rsidR="001222B7">
        <w:rPr>
          <w:rFonts w:ascii="Times New Roman" w:eastAsiaTheme="minorHAnsi" w:hAnsi="Times New Roman"/>
          <w:sz w:val="21"/>
          <w:szCs w:val="21"/>
          <w:lang w:val="en-GB"/>
        </w:rPr>
        <w:t>s</w:t>
      </w:r>
      <w:r w:rsidR="00BC7113">
        <w:rPr>
          <w:rFonts w:ascii="Times New Roman" w:eastAsiaTheme="minorHAnsi" w:hAnsi="Times New Roman"/>
          <w:sz w:val="21"/>
          <w:szCs w:val="21"/>
          <w:lang w:val="en-GB"/>
        </w:rPr>
        <w:t xml:space="preserve"> the interpretation work at UE side. Furthermore, it may also complicate the DCI content design if the bit width of new information bit field are different from that of the reserved information field. </w:t>
      </w:r>
      <w:r w:rsidR="0051357D">
        <w:rPr>
          <w:rFonts w:ascii="Times New Roman" w:eastAsiaTheme="minorHAnsi" w:hAnsi="Times New Roman"/>
          <w:sz w:val="21"/>
          <w:szCs w:val="21"/>
          <w:lang w:val="en-GB"/>
        </w:rPr>
        <w:t xml:space="preserve">Actually </w:t>
      </w:r>
      <w:r w:rsidR="00BC7113">
        <w:rPr>
          <w:rFonts w:ascii="Times New Roman" w:eastAsiaTheme="minorHAnsi" w:hAnsi="Times New Roman"/>
          <w:sz w:val="21"/>
          <w:szCs w:val="21"/>
          <w:lang w:val="en-GB"/>
        </w:rPr>
        <w:t>we have already face the same issue</w:t>
      </w:r>
      <w:r w:rsidR="0051357D">
        <w:rPr>
          <w:rFonts w:ascii="Times New Roman" w:eastAsiaTheme="minorHAnsi" w:hAnsi="Times New Roman"/>
          <w:sz w:val="21"/>
          <w:szCs w:val="21"/>
          <w:lang w:val="en-GB"/>
        </w:rPr>
        <w:t xml:space="preserve"> in the current specification, e.g. there are some information fields carried by DCI format 1_0 which are </w:t>
      </w:r>
      <w:r w:rsidR="00BC7113">
        <w:rPr>
          <w:rFonts w:ascii="Times New Roman" w:eastAsiaTheme="minorHAnsi" w:hAnsi="Times New Roman"/>
          <w:sz w:val="21"/>
          <w:szCs w:val="21"/>
          <w:lang w:val="en-GB"/>
        </w:rPr>
        <w:t>removed</w:t>
      </w:r>
      <w:r w:rsidR="0051357D">
        <w:rPr>
          <w:rFonts w:ascii="Times New Roman" w:eastAsiaTheme="minorHAnsi" w:hAnsi="Times New Roman"/>
          <w:sz w:val="21"/>
          <w:szCs w:val="21"/>
          <w:lang w:val="en-GB"/>
        </w:rPr>
        <w:t xml:space="preserve"> once it is associated with SI-RNTI, P-RNTI, RA-RNTI</w:t>
      </w:r>
      <w:r w:rsidR="00BC7113">
        <w:rPr>
          <w:rFonts w:ascii="Times New Roman" w:eastAsiaTheme="minorHAnsi" w:hAnsi="Times New Roman"/>
          <w:sz w:val="21"/>
          <w:szCs w:val="21"/>
          <w:lang w:val="en-GB"/>
        </w:rPr>
        <w:t xml:space="preserve"> with adding the same number of reserved bits in the end of the DCI format in order to keep the payload size unchanged</w:t>
      </w:r>
      <w:r w:rsidR="0051357D">
        <w:rPr>
          <w:rFonts w:ascii="Times New Roman" w:eastAsiaTheme="minorHAnsi" w:hAnsi="Times New Roman"/>
          <w:sz w:val="21"/>
          <w:szCs w:val="21"/>
          <w:lang w:val="en-GB"/>
        </w:rPr>
        <w:t>. All in all, we think the same mechanism as the current specification should be fully reused to avoid any additional standard work and avoid any risk on breaking the DCI budget 3+1.</w:t>
      </w:r>
    </w:p>
    <w:p w:rsidR="0051357D" w:rsidRDefault="0051357D" w:rsidP="0051357D">
      <w:pPr>
        <w:pStyle w:val="aff3"/>
        <w:rPr>
          <w:rFonts w:ascii="Times New Roman" w:eastAsiaTheme="minorHAnsi" w:hAnsi="Times New Roman"/>
          <w:sz w:val="21"/>
          <w:szCs w:val="21"/>
          <w:lang w:val="en-GB"/>
        </w:rPr>
      </w:pPr>
    </w:p>
    <w:p w:rsidR="0051357D" w:rsidRDefault="0051357D" w:rsidP="0051357D">
      <w:pPr>
        <w:pStyle w:val="aff3"/>
        <w:rPr>
          <w:rFonts w:ascii="Times New Roman" w:eastAsia="等线" w:hAnsi="Times New Roman"/>
          <w:b/>
          <w:sz w:val="21"/>
          <w:szCs w:val="21"/>
        </w:rPr>
      </w:pPr>
      <w:r w:rsidRPr="006C6668">
        <w:rPr>
          <w:rFonts w:ascii="Times New Roman" w:eastAsia="等线" w:hAnsi="Times New Roman"/>
          <w:b/>
          <w:sz w:val="21"/>
          <w:szCs w:val="21"/>
          <w:lang w:val="en-GB"/>
        </w:rPr>
        <w:t xml:space="preserve">Proposal </w:t>
      </w:r>
      <w:r w:rsidR="00AF355B">
        <w:rPr>
          <w:rFonts w:ascii="Times New Roman" w:eastAsia="等线" w:hAnsi="Times New Roman"/>
          <w:b/>
          <w:sz w:val="21"/>
          <w:szCs w:val="21"/>
          <w:lang w:val="en-GB"/>
        </w:rPr>
        <w:t>4</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Regarding to the unnecessary information fields included in DCI format 1_0 and DCI format 1_1 when they are used as the first DCI format and second DCI format respectively, th</w:t>
      </w:r>
      <w:r w:rsidR="00754A1B">
        <w:rPr>
          <w:rFonts w:ascii="Times New Roman" w:eastAsia="等线" w:hAnsi="Times New Roman"/>
          <w:b/>
          <w:sz w:val="21"/>
          <w:szCs w:val="21"/>
          <w:lang w:val="en-GB"/>
        </w:rPr>
        <w:t>e</w:t>
      </w:r>
      <w:r>
        <w:rPr>
          <w:rFonts w:ascii="Times New Roman" w:eastAsia="等线" w:hAnsi="Times New Roman"/>
          <w:b/>
          <w:sz w:val="21"/>
          <w:szCs w:val="21"/>
          <w:lang w:val="en-GB"/>
        </w:rPr>
        <w:t>se information fields should be</w:t>
      </w:r>
      <w:r w:rsidR="00BC7113">
        <w:rPr>
          <w:rFonts w:ascii="Times New Roman" w:eastAsia="等线" w:hAnsi="Times New Roman"/>
          <w:b/>
          <w:sz w:val="21"/>
          <w:szCs w:val="21"/>
          <w:lang w:val="en-GB"/>
        </w:rPr>
        <w:t xml:space="preserve"> removed and the payload size should not change, i.e. same number of reserved bits a</w:t>
      </w:r>
      <w:r w:rsidR="0088479F">
        <w:rPr>
          <w:rFonts w:ascii="Times New Roman" w:eastAsia="等线" w:hAnsi="Times New Roman"/>
          <w:b/>
          <w:sz w:val="21"/>
          <w:szCs w:val="21"/>
          <w:lang w:val="en-GB"/>
        </w:rPr>
        <w:t>re added in the end of the DCI format</w:t>
      </w:r>
      <w:r>
        <w:rPr>
          <w:rFonts w:ascii="Times New Roman" w:eastAsia="等线" w:hAnsi="Times New Roman"/>
          <w:b/>
          <w:sz w:val="21"/>
          <w:szCs w:val="21"/>
        </w:rPr>
        <w:t>.</w:t>
      </w:r>
    </w:p>
    <w:p w:rsidR="00E07923" w:rsidRPr="00E07923" w:rsidRDefault="00E07923" w:rsidP="00C37704">
      <w:pPr>
        <w:pStyle w:val="aff3"/>
        <w:rPr>
          <w:rFonts w:ascii="Times New Roman" w:eastAsia="等线" w:hAnsi="Times New Roman"/>
          <w:b/>
          <w:sz w:val="21"/>
          <w:szCs w:val="21"/>
          <w:lang w:val="en-GB"/>
        </w:rPr>
      </w:pPr>
    </w:p>
    <w:p w:rsidR="00A626D8" w:rsidRDefault="00564F6D" w:rsidP="006E0D3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RAN1#104 e-meeting, the following agreement on how to handle PDCCH was achieved:</w:t>
      </w:r>
    </w:p>
    <w:tbl>
      <w:tblPr>
        <w:tblStyle w:val="af1"/>
        <w:tblW w:w="0" w:type="auto"/>
        <w:tblLook w:val="04A0" w:firstRow="1" w:lastRow="0" w:firstColumn="1" w:lastColumn="0" w:noHBand="0" w:noVBand="1"/>
      </w:tblPr>
      <w:tblGrid>
        <w:gridCol w:w="9631"/>
      </w:tblGrid>
      <w:tr w:rsidR="00564F6D" w:rsidTr="00564F6D">
        <w:tc>
          <w:tcPr>
            <w:tcW w:w="9631" w:type="dxa"/>
          </w:tcPr>
          <w:p w:rsidR="00564F6D" w:rsidRPr="00B225F0" w:rsidRDefault="00564F6D" w:rsidP="00564F6D">
            <w:pPr>
              <w:rPr>
                <w:rFonts w:ascii="Times New Roman" w:hAnsi="Times New Roman"/>
                <w:sz w:val="21"/>
                <w:szCs w:val="20"/>
                <w:lang w:eastAsia="x-none"/>
              </w:rPr>
            </w:pPr>
            <w:r w:rsidRPr="00B225F0">
              <w:rPr>
                <w:rFonts w:ascii="Times New Roman" w:hAnsi="Times New Roman"/>
                <w:sz w:val="21"/>
                <w:szCs w:val="20"/>
                <w:highlight w:val="green"/>
                <w:lang w:eastAsia="x-none"/>
              </w:rPr>
              <w:t>Agreement:</w:t>
            </w:r>
          </w:p>
          <w:p w:rsidR="00564F6D" w:rsidRPr="00B225F0" w:rsidRDefault="00564F6D" w:rsidP="00564F6D">
            <w:pPr>
              <w:pStyle w:val="aff3"/>
              <w:rPr>
                <w:rFonts w:eastAsia="Gulim"/>
                <w:sz w:val="21"/>
              </w:rPr>
            </w:pPr>
            <w:r w:rsidRPr="00B225F0">
              <w:rPr>
                <w:rFonts w:ascii="Times New Roman" w:eastAsiaTheme="minorHAnsi" w:hAnsi="Times New Roman"/>
                <w:sz w:val="21"/>
                <w:szCs w:val="21"/>
                <w:lang w:val="en-GB"/>
              </w:rPr>
              <w:t>If a CFR is configured for multicast in RRC-CONNECTED state and confined within a dedicated unicast BWP, further study the following options.</w:t>
            </w:r>
          </w:p>
          <w:p w:rsidR="00564F6D" w:rsidRPr="00B225F0" w:rsidRDefault="00564F6D" w:rsidP="00564F6D">
            <w:pPr>
              <w:numPr>
                <w:ilvl w:val="0"/>
                <w:numId w:val="34"/>
              </w:numPr>
              <w:rPr>
                <w:rFonts w:ascii="Times New Roman" w:hAnsi="Times New Roman"/>
                <w:sz w:val="21"/>
                <w:szCs w:val="20"/>
                <w:lang w:eastAsia="x-none"/>
              </w:rPr>
            </w:pPr>
            <w:r w:rsidRPr="00B225F0">
              <w:rPr>
                <w:rFonts w:ascii="Times New Roman" w:hAnsi="Times New Roman"/>
                <w:sz w:val="21"/>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564F6D" w:rsidRPr="00B225F0" w:rsidRDefault="00564F6D" w:rsidP="00564F6D">
            <w:pPr>
              <w:numPr>
                <w:ilvl w:val="0"/>
                <w:numId w:val="34"/>
              </w:numPr>
              <w:rPr>
                <w:rFonts w:ascii="Times New Roman" w:hAnsi="Times New Roman"/>
                <w:sz w:val="21"/>
                <w:szCs w:val="20"/>
                <w:lang w:eastAsia="x-none"/>
              </w:rPr>
            </w:pPr>
            <w:r w:rsidRPr="00B225F0">
              <w:rPr>
                <w:rFonts w:ascii="Times New Roman" w:hAnsi="Times New Roman"/>
                <w:sz w:val="21"/>
                <w:szCs w:val="20"/>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rsidR="00564F6D" w:rsidRPr="00B225F0" w:rsidRDefault="00564F6D" w:rsidP="00564F6D">
            <w:pPr>
              <w:numPr>
                <w:ilvl w:val="0"/>
                <w:numId w:val="34"/>
              </w:numPr>
              <w:rPr>
                <w:rFonts w:ascii="Times New Roman" w:hAnsi="Times New Roman"/>
                <w:sz w:val="21"/>
                <w:szCs w:val="20"/>
                <w:lang w:eastAsia="x-none"/>
              </w:rPr>
            </w:pPr>
            <w:r w:rsidRPr="00B225F0">
              <w:rPr>
                <w:rFonts w:ascii="Times New Roman" w:hAnsi="Times New Roman"/>
                <w:sz w:val="21"/>
                <w:szCs w:val="20"/>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rsidR="00564F6D" w:rsidRPr="00B225F0" w:rsidRDefault="00564F6D" w:rsidP="006E0D30">
            <w:pPr>
              <w:numPr>
                <w:ilvl w:val="0"/>
                <w:numId w:val="34"/>
              </w:numPr>
              <w:rPr>
                <w:rFonts w:ascii="Times New Roman" w:hAnsi="Times New Roman"/>
                <w:sz w:val="21"/>
                <w:szCs w:val="20"/>
                <w:lang w:eastAsia="x-none"/>
              </w:rPr>
            </w:pPr>
            <w:r w:rsidRPr="00B225F0">
              <w:rPr>
                <w:rFonts w:ascii="Times New Roman" w:hAnsi="Times New Roman"/>
                <w:sz w:val="21"/>
                <w:szCs w:val="20"/>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rsidR="003A0123" w:rsidRDefault="003A0123" w:rsidP="006E0D30">
      <w:pPr>
        <w:pStyle w:val="aff3"/>
        <w:rPr>
          <w:rFonts w:ascii="Times New Roman" w:eastAsiaTheme="minorHAnsi" w:hAnsi="Times New Roman"/>
          <w:sz w:val="21"/>
          <w:szCs w:val="21"/>
          <w:lang w:val="en-GB"/>
        </w:rPr>
      </w:pPr>
    </w:p>
    <w:p w:rsidR="00564F6D" w:rsidRDefault="00DC548C" w:rsidP="006E0D3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irst of all, CORESET is used to define the frequency-time domain resources for PDCCH mapping. There is no difference from RE-mapping perspective for both UE-dedicated PDCCH and MBS-specific PDCCH.</w:t>
      </w:r>
      <w:r w:rsidR="00A0203D">
        <w:rPr>
          <w:rFonts w:ascii="Times New Roman" w:eastAsiaTheme="minorHAnsi" w:hAnsi="Times New Roman"/>
          <w:sz w:val="21"/>
          <w:szCs w:val="21"/>
          <w:lang w:val="en-GB"/>
        </w:rPr>
        <w:t xml:space="preserve"> Secondly, no matter the CORESET is configured by </w:t>
      </w:r>
      <w:r w:rsidR="00A0203D" w:rsidRPr="00A0203D">
        <w:rPr>
          <w:rFonts w:ascii="Times New Roman" w:eastAsiaTheme="minorHAnsi" w:hAnsi="Times New Roman"/>
          <w:i/>
          <w:sz w:val="21"/>
          <w:szCs w:val="21"/>
          <w:lang w:val="en-GB"/>
        </w:rPr>
        <w:t>PDCCH-config</w:t>
      </w:r>
      <w:r w:rsidR="00A0203D">
        <w:rPr>
          <w:rFonts w:ascii="Times New Roman" w:eastAsiaTheme="minorHAnsi" w:hAnsi="Times New Roman"/>
          <w:i/>
          <w:sz w:val="21"/>
          <w:szCs w:val="21"/>
          <w:lang w:val="en-GB"/>
        </w:rPr>
        <w:t xml:space="preserve"> </w:t>
      </w:r>
      <w:r w:rsidR="00A0203D" w:rsidRPr="00A0203D">
        <w:rPr>
          <w:rFonts w:ascii="Times New Roman" w:eastAsiaTheme="minorHAnsi" w:hAnsi="Times New Roman"/>
          <w:sz w:val="21"/>
          <w:szCs w:val="21"/>
          <w:lang w:val="en-GB"/>
        </w:rPr>
        <w:t xml:space="preserve">for </w:t>
      </w:r>
      <w:r w:rsidR="00A0203D">
        <w:rPr>
          <w:rFonts w:ascii="Times New Roman" w:eastAsiaTheme="minorHAnsi" w:hAnsi="Times New Roman"/>
          <w:sz w:val="21"/>
          <w:szCs w:val="21"/>
          <w:lang w:val="en-GB"/>
        </w:rPr>
        <w:t xml:space="preserve">UE-dedicated </w:t>
      </w:r>
      <w:r w:rsidR="00A0203D" w:rsidRPr="00A0203D">
        <w:rPr>
          <w:rFonts w:ascii="Times New Roman" w:eastAsiaTheme="minorHAnsi" w:hAnsi="Times New Roman"/>
          <w:sz w:val="21"/>
          <w:szCs w:val="21"/>
          <w:lang w:val="en-GB"/>
        </w:rPr>
        <w:t>BWP</w:t>
      </w:r>
      <w:r w:rsidR="00A0203D">
        <w:rPr>
          <w:rFonts w:ascii="Times New Roman" w:eastAsiaTheme="minorHAnsi" w:hAnsi="Times New Roman"/>
          <w:sz w:val="21"/>
          <w:szCs w:val="21"/>
          <w:lang w:val="en-GB"/>
        </w:rPr>
        <w:t xml:space="preserve"> or by </w:t>
      </w:r>
      <w:r w:rsidR="00A0203D" w:rsidRPr="00A0203D">
        <w:rPr>
          <w:rFonts w:ascii="Times New Roman" w:eastAsiaTheme="minorHAnsi" w:hAnsi="Times New Roman"/>
          <w:i/>
          <w:sz w:val="21"/>
          <w:szCs w:val="21"/>
          <w:lang w:val="en-GB"/>
        </w:rPr>
        <w:t>PDCCH-config</w:t>
      </w:r>
      <w:r w:rsidR="00A0203D">
        <w:rPr>
          <w:rFonts w:ascii="Times New Roman" w:eastAsiaTheme="minorHAnsi" w:hAnsi="Times New Roman"/>
          <w:i/>
          <w:sz w:val="21"/>
          <w:szCs w:val="21"/>
          <w:lang w:val="en-GB"/>
        </w:rPr>
        <w:t xml:space="preserve"> </w:t>
      </w:r>
      <w:r w:rsidR="00A0203D">
        <w:rPr>
          <w:rFonts w:ascii="Times New Roman" w:eastAsiaTheme="minorHAnsi" w:hAnsi="Times New Roman"/>
          <w:sz w:val="21"/>
          <w:szCs w:val="21"/>
          <w:lang w:val="en-GB"/>
        </w:rPr>
        <w:t xml:space="preserve">for CFR, it can always be realized by the UE. There is no issue for network or UE to </w:t>
      </w:r>
      <w:r w:rsidR="004F2636">
        <w:rPr>
          <w:rFonts w:ascii="Times New Roman" w:eastAsiaTheme="minorHAnsi" w:hAnsi="Times New Roman"/>
          <w:sz w:val="21"/>
          <w:szCs w:val="21"/>
          <w:lang w:val="en-GB"/>
        </w:rPr>
        <w:t>transmit/</w:t>
      </w:r>
      <w:r w:rsidR="00A0203D">
        <w:rPr>
          <w:rFonts w:ascii="Times New Roman" w:eastAsiaTheme="minorHAnsi" w:hAnsi="Times New Roman"/>
          <w:sz w:val="21"/>
          <w:szCs w:val="21"/>
          <w:lang w:val="en-GB"/>
        </w:rPr>
        <w:t>receive PDCCH on the CORESET.</w:t>
      </w:r>
    </w:p>
    <w:p w:rsidR="003B1E90" w:rsidRDefault="003B1E90" w:rsidP="006E0D30">
      <w:pPr>
        <w:pStyle w:val="aff3"/>
        <w:rPr>
          <w:rFonts w:ascii="Times New Roman" w:eastAsiaTheme="minorHAnsi" w:hAnsi="Times New Roman"/>
          <w:sz w:val="21"/>
          <w:szCs w:val="21"/>
          <w:lang w:val="en-GB"/>
        </w:rPr>
      </w:pPr>
    </w:p>
    <w:p w:rsidR="003B1E90" w:rsidRPr="003B1E90" w:rsidRDefault="003B1E90" w:rsidP="003B1E90">
      <w:pPr>
        <w:pStyle w:val="aff3"/>
        <w:rPr>
          <w:rFonts w:ascii="Times New Roman" w:eastAsiaTheme="minorHAnsi" w:hAnsi="Times New Roman"/>
          <w:b/>
          <w:sz w:val="21"/>
          <w:szCs w:val="21"/>
          <w:lang w:val="en-GB"/>
        </w:rPr>
      </w:pPr>
      <w:r w:rsidRPr="003B1E90">
        <w:rPr>
          <w:rFonts w:ascii="Times New Roman" w:eastAsiaTheme="minorHAnsi" w:hAnsi="Times New Roman" w:hint="eastAsia"/>
          <w:b/>
          <w:sz w:val="21"/>
          <w:szCs w:val="21"/>
          <w:lang w:val="en-GB"/>
        </w:rPr>
        <w:t>P</w:t>
      </w:r>
      <w:r w:rsidRPr="003B1E90">
        <w:rPr>
          <w:rFonts w:ascii="Times New Roman" w:eastAsiaTheme="minorHAnsi" w:hAnsi="Times New Roman"/>
          <w:b/>
          <w:sz w:val="21"/>
          <w:szCs w:val="21"/>
          <w:lang w:val="en-GB"/>
        </w:rPr>
        <w:t xml:space="preserve">roposal </w:t>
      </w:r>
      <w:r w:rsidR="00AF355B">
        <w:rPr>
          <w:rFonts w:ascii="Times New Roman" w:eastAsiaTheme="minorHAnsi" w:hAnsi="Times New Roman"/>
          <w:b/>
          <w:sz w:val="21"/>
          <w:szCs w:val="21"/>
          <w:lang w:val="en-GB"/>
        </w:rPr>
        <w:t>5</w:t>
      </w:r>
      <w:r w:rsidRPr="003B1E90">
        <w:rPr>
          <w:rFonts w:ascii="Times New Roman" w:eastAsiaTheme="minorHAnsi" w:hAnsi="Times New Roman"/>
          <w:b/>
          <w:sz w:val="21"/>
          <w:szCs w:val="21"/>
          <w:lang w:val="en-GB"/>
        </w:rPr>
        <w:t xml:space="preserve">: If a CFR is configured for multicast in RRC-CONNECTED state and confined within a dedicated unicast BWP, </w:t>
      </w:r>
      <w:r>
        <w:rPr>
          <w:rFonts w:ascii="Times New Roman" w:eastAsiaTheme="minorHAnsi" w:hAnsi="Times New Roman"/>
          <w:b/>
          <w:sz w:val="21"/>
          <w:szCs w:val="21"/>
          <w:lang w:val="en-GB"/>
        </w:rPr>
        <w:t>the following option1 should be adopted</w:t>
      </w:r>
      <w:r w:rsidRPr="003B1E90">
        <w:rPr>
          <w:rFonts w:ascii="Times New Roman" w:eastAsiaTheme="minorHAnsi" w:hAnsi="Times New Roman"/>
          <w:b/>
          <w:sz w:val="21"/>
          <w:szCs w:val="21"/>
          <w:lang w:val="en-GB"/>
        </w:rPr>
        <w:t>:</w:t>
      </w:r>
    </w:p>
    <w:p w:rsidR="003B1E90" w:rsidRPr="00B01EA8" w:rsidRDefault="003B1E90" w:rsidP="003B1E90">
      <w:pPr>
        <w:pStyle w:val="aff3"/>
        <w:numPr>
          <w:ilvl w:val="0"/>
          <w:numId w:val="35"/>
        </w:numPr>
        <w:rPr>
          <w:rFonts w:ascii="Times New Roman" w:eastAsiaTheme="minorHAnsi" w:hAnsi="Times New Roman"/>
          <w:b/>
          <w:i/>
          <w:sz w:val="21"/>
          <w:szCs w:val="21"/>
          <w:lang w:val="en-GB"/>
        </w:rPr>
      </w:pPr>
      <w:r w:rsidRPr="00B01EA8">
        <w:rPr>
          <w:rFonts w:ascii="Times New Roman" w:hAnsi="Times New Roman"/>
          <w:b/>
          <w:i/>
          <w:sz w:val="21"/>
          <w:szCs w:val="21"/>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3B1E90" w:rsidRDefault="003B1E90" w:rsidP="003B1E90">
      <w:pPr>
        <w:pStyle w:val="aff3"/>
        <w:rPr>
          <w:rFonts w:ascii="Times New Roman" w:hAnsi="Times New Roman"/>
          <w:b/>
          <w:i/>
          <w:szCs w:val="20"/>
          <w:lang w:eastAsia="x-none"/>
        </w:rPr>
      </w:pPr>
    </w:p>
    <w:p w:rsidR="003B1E90" w:rsidRDefault="00897B80" w:rsidP="003B1E9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was agreed that the current 3+1 DCI budget is maintained. However, how to count the DCI with a CRC scrambled with G-RNTI is still FFS.</w:t>
      </w:r>
      <w:r w:rsidR="003B4002">
        <w:rPr>
          <w:rFonts w:ascii="Times New Roman" w:eastAsiaTheme="minorHAnsi" w:hAnsi="Times New Roman"/>
          <w:sz w:val="21"/>
          <w:szCs w:val="21"/>
          <w:lang w:val="en-GB"/>
        </w:rPr>
        <w:t xml:space="preserve"> </w:t>
      </w:r>
      <w:r w:rsidR="00247FCE">
        <w:rPr>
          <w:rFonts w:ascii="Times New Roman" w:eastAsiaTheme="minorHAnsi" w:hAnsi="Times New Roman"/>
          <w:sz w:val="21"/>
          <w:szCs w:val="21"/>
          <w:lang w:val="en-GB"/>
        </w:rPr>
        <w:t xml:space="preserve">The criteria </w:t>
      </w:r>
      <w:r w:rsidR="0040253F">
        <w:rPr>
          <w:rFonts w:ascii="Times New Roman" w:eastAsiaTheme="minorHAnsi" w:hAnsi="Times New Roman"/>
          <w:sz w:val="21"/>
          <w:szCs w:val="21"/>
          <w:lang w:val="en-GB"/>
        </w:rPr>
        <w:t>of</w:t>
      </w:r>
      <w:r w:rsidR="00247FCE">
        <w:rPr>
          <w:rFonts w:ascii="Times New Roman" w:eastAsiaTheme="minorHAnsi" w:hAnsi="Times New Roman"/>
          <w:sz w:val="21"/>
          <w:szCs w:val="21"/>
          <w:lang w:val="en-GB"/>
        </w:rPr>
        <w:t xml:space="preserve"> split</w:t>
      </w:r>
      <w:r w:rsidR="0040253F">
        <w:rPr>
          <w:rFonts w:ascii="Times New Roman" w:eastAsiaTheme="minorHAnsi" w:hAnsi="Times New Roman"/>
          <w:sz w:val="21"/>
          <w:szCs w:val="21"/>
          <w:lang w:val="en-GB"/>
        </w:rPr>
        <w:t>ting</w:t>
      </w:r>
      <w:r w:rsidR="00247FCE">
        <w:rPr>
          <w:rFonts w:ascii="Times New Roman" w:eastAsiaTheme="minorHAnsi" w:hAnsi="Times New Roman"/>
          <w:sz w:val="21"/>
          <w:szCs w:val="21"/>
          <w:lang w:val="en-GB"/>
        </w:rPr>
        <w:t xml:space="preserve"> the four DCI sizes into 3+1 is to put all the DCIs related to </w:t>
      </w:r>
      <w:r w:rsidR="0040253F">
        <w:rPr>
          <w:rFonts w:ascii="Times New Roman" w:eastAsiaTheme="minorHAnsi" w:hAnsi="Times New Roman"/>
          <w:sz w:val="21"/>
          <w:szCs w:val="21"/>
          <w:lang w:val="en-GB"/>
        </w:rPr>
        <w:t xml:space="preserve">unicast </w:t>
      </w:r>
      <w:r w:rsidR="00247FCE">
        <w:rPr>
          <w:rFonts w:ascii="Times New Roman" w:eastAsiaTheme="minorHAnsi" w:hAnsi="Times New Roman"/>
          <w:sz w:val="21"/>
          <w:szCs w:val="21"/>
          <w:lang w:val="en-GB"/>
        </w:rPr>
        <w:t xml:space="preserve">data scheduling into a group and the others </w:t>
      </w:r>
      <w:r w:rsidR="00A20A98">
        <w:rPr>
          <w:rFonts w:ascii="Times New Roman" w:eastAsiaTheme="minorHAnsi" w:hAnsi="Times New Roman"/>
          <w:sz w:val="21"/>
          <w:szCs w:val="21"/>
          <w:lang w:val="en-GB"/>
        </w:rPr>
        <w:t xml:space="preserve">into another group. </w:t>
      </w:r>
      <w:r w:rsidR="0040253F">
        <w:rPr>
          <w:rFonts w:ascii="Times New Roman" w:eastAsiaTheme="minorHAnsi" w:hAnsi="Times New Roman"/>
          <w:sz w:val="21"/>
          <w:szCs w:val="21"/>
          <w:lang w:val="en-GB"/>
        </w:rPr>
        <w:t xml:space="preserve"> For the DCI scrambled by G-RNTI, it is used for group common PDSCH scheduling.</w:t>
      </w:r>
      <w:r w:rsidR="00E263A0">
        <w:rPr>
          <w:rFonts w:ascii="Times New Roman" w:eastAsiaTheme="minorHAnsi" w:hAnsi="Times New Roman"/>
          <w:sz w:val="21"/>
          <w:szCs w:val="21"/>
          <w:lang w:val="en-GB"/>
        </w:rPr>
        <w:t xml:space="preserve"> Different from the cell-specific PDSCH, the scheduling of multicast PDSCH is more flexible, e.g. the related parameters are configured by gNB in terms of UE-specific signalling. From this perspective, it is reasonable to count the G-RNTI as ‘C-RNTI’</w:t>
      </w:r>
      <w:r w:rsidR="00E263A0">
        <w:rPr>
          <w:sz w:val="21"/>
          <w:szCs w:val="21"/>
          <w:lang w:eastAsia="x-none"/>
        </w:rPr>
        <w:t>.</w:t>
      </w:r>
      <w:r w:rsidR="002901CB">
        <w:rPr>
          <w:sz w:val="21"/>
          <w:szCs w:val="21"/>
          <w:lang w:eastAsia="x-none"/>
        </w:rPr>
        <w:t xml:space="preserve">  </w:t>
      </w:r>
      <w:r w:rsidR="002901CB" w:rsidRPr="002901CB">
        <w:rPr>
          <w:rFonts w:ascii="Times New Roman" w:eastAsiaTheme="minorHAnsi" w:hAnsi="Times New Roman"/>
          <w:sz w:val="21"/>
          <w:szCs w:val="21"/>
          <w:lang w:val="en-GB"/>
        </w:rPr>
        <w:t>Furthermore,</w:t>
      </w:r>
      <w:r w:rsidR="002901CB">
        <w:rPr>
          <w:rFonts w:ascii="Times New Roman" w:eastAsiaTheme="minorHAnsi" w:hAnsi="Times New Roman"/>
          <w:sz w:val="21"/>
          <w:szCs w:val="21"/>
          <w:lang w:val="en-GB"/>
        </w:rPr>
        <w:t xml:space="preserve"> the payload size of a DCI scheduling MBS traffic is typically different from that of the other DCIs, e.g. the DCI format 2-x family. If G-RNTI is counted as other RNTI, </w:t>
      </w:r>
      <w:r w:rsidR="002126F6">
        <w:rPr>
          <w:rFonts w:ascii="Times New Roman" w:eastAsiaTheme="minorHAnsi" w:hAnsi="Times New Roman"/>
          <w:sz w:val="21"/>
          <w:szCs w:val="21"/>
          <w:lang w:val="en-GB"/>
        </w:rPr>
        <w:t>alignment is needed among different DCIs. It should be noted in the current specification the DCI format 2-x family has to be configured or padding to the same payload size as that of fallback DCI scrambled with SI-RNTI/P-RNTI/RA-RNTI. Considering the non-fallback DCI, i.e. DCI format 1_1 or DCI format 1_2, could be used for M</w:t>
      </w:r>
      <w:r w:rsidR="00C113A6">
        <w:rPr>
          <w:rFonts w:ascii="Times New Roman" w:eastAsiaTheme="minorHAnsi" w:hAnsi="Times New Roman"/>
          <w:sz w:val="21"/>
          <w:szCs w:val="21"/>
          <w:lang w:val="en-GB"/>
        </w:rPr>
        <w:t>BS</w:t>
      </w:r>
      <w:r w:rsidR="002126F6">
        <w:rPr>
          <w:rFonts w:ascii="Times New Roman" w:eastAsiaTheme="minorHAnsi" w:hAnsi="Times New Roman"/>
          <w:sz w:val="21"/>
          <w:szCs w:val="21"/>
          <w:lang w:val="en-GB"/>
        </w:rPr>
        <w:t xml:space="preserve"> scheduling, the payload size of DCI used for group scheduling would be much larger than that of fallback DCI formats. Accordingly, the performance of broadcast DCI, e.g. DCI scrambled with SI-RNTI, and DCI format 2-x family would be certainly jeopardized as they have to be padd</w:t>
      </w:r>
      <w:r w:rsidR="00C113A6">
        <w:rPr>
          <w:rFonts w:ascii="Times New Roman" w:eastAsiaTheme="minorHAnsi" w:hAnsi="Times New Roman"/>
          <w:sz w:val="21"/>
          <w:szCs w:val="21"/>
          <w:lang w:val="en-GB"/>
        </w:rPr>
        <w:t>ed</w:t>
      </w:r>
      <w:r w:rsidR="002126F6">
        <w:rPr>
          <w:rFonts w:ascii="Times New Roman" w:eastAsiaTheme="minorHAnsi" w:hAnsi="Times New Roman"/>
          <w:sz w:val="21"/>
          <w:szCs w:val="21"/>
          <w:lang w:val="en-GB"/>
        </w:rPr>
        <w:t xml:space="preserve"> to a much larger size than it is needed. Last but not least, the standard effort on alignment among DCIs in the ‘other RNTI’ group would be unexpected.</w:t>
      </w:r>
    </w:p>
    <w:p w:rsidR="002126F6" w:rsidRDefault="002126F6" w:rsidP="003B1E90">
      <w:pPr>
        <w:pStyle w:val="aff3"/>
        <w:rPr>
          <w:rFonts w:ascii="Times New Roman" w:eastAsiaTheme="minorHAnsi" w:hAnsi="Times New Roman"/>
          <w:sz w:val="21"/>
          <w:szCs w:val="21"/>
          <w:lang w:val="en-GB"/>
        </w:rPr>
      </w:pPr>
    </w:p>
    <w:p w:rsidR="002126F6" w:rsidRDefault="002126F6" w:rsidP="003B1E90">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AF355B">
        <w:rPr>
          <w:rFonts w:ascii="Times New Roman" w:eastAsiaTheme="minorHAnsi" w:hAnsi="Times New Roman"/>
          <w:b/>
          <w:sz w:val="21"/>
          <w:szCs w:val="21"/>
          <w:lang w:val="en-GB"/>
        </w:rPr>
        <w:t>6</w:t>
      </w:r>
      <w:r w:rsidRPr="002126F6">
        <w:rPr>
          <w:rFonts w:ascii="Times New Roman" w:eastAsiaTheme="minorHAnsi" w:hAnsi="Times New Roman"/>
          <w:b/>
          <w:sz w:val="21"/>
          <w:szCs w:val="21"/>
          <w:lang w:val="en-GB"/>
        </w:rPr>
        <w:t>:  G-RNTI is counted as C-RNTI despite of DCI formats.</w:t>
      </w:r>
    </w:p>
    <w:p w:rsidR="00DB1B1B" w:rsidRDefault="00DB1B1B" w:rsidP="003B1E90">
      <w:pPr>
        <w:pStyle w:val="aff3"/>
        <w:rPr>
          <w:rFonts w:ascii="Times New Roman" w:eastAsiaTheme="minorHAnsi" w:hAnsi="Times New Roman"/>
          <w:b/>
          <w:sz w:val="21"/>
          <w:szCs w:val="21"/>
          <w:lang w:val="en-GB"/>
        </w:rPr>
      </w:pPr>
    </w:p>
    <w:p w:rsidR="00E02B5E" w:rsidRDefault="00E02B5E" w:rsidP="003B1E90">
      <w:pPr>
        <w:pStyle w:val="aff3"/>
        <w:rPr>
          <w:rFonts w:ascii="Times New Roman" w:eastAsiaTheme="minorHAnsi" w:hAnsi="Times New Roman"/>
          <w:sz w:val="21"/>
          <w:szCs w:val="21"/>
          <w:lang w:val="en-GB"/>
        </w:rPr>
      </w:pPr>
      <w:r w:rsidRPr="00E02B5E">
        <w:rPr>
          <w:rFonts w:ascii="Times New Roman" w:eastAsiaTheme="minorHAnsi" w:hAnsi="Times New Roman" w:hint="eastAsia"/>
          <w:sz w:val="21"/>
          <w:szCs w:val="21"/>
          <w:lang w:val="en-GB"/>
        </w:rPr>
        <w:t>A</w:t>
      </w:r>
      <w:r w:rsidRPr="00E02B5E">
        <w:rPr>
          <w:rFonts w:ascii="Times New Roman" w:eastAsiaTheme="minorHAnsi" w:hAnsi="Times New Roman"/>
          <w:sz w:val="21"/>
          <w:szCs w:val="21"/>
          <w:lang w:val="en-GB"/>
        </w:rPr>
        <w:t>nother</w:t>
      </w:r>
      <w:r>
        <w:rPr>
          <w:rFonts w:ascii="Times New Roman" w:eastAsiaTheme="minorHAnsi" w:hAnsi="Times New Roman"/>
          <w:sz w:val="21"/>
          <w:szCs w:val="21"/>
          <w:lang w:val="en-GB"/>
        </w:rPr>
        <w:t xml:space="preserve"> </w:t>
      </w:r>
      <w:r w:rsidR="003D692C">
        <w:rPr>
          <w:rFonts w:ascii="Times New Roman" w:eastAsiaTheme="minorHAnsi" w:hAnsi="Times New Roman"/>
          <w:sz w:val="21"/>
          <w:szCs w:val="21"/>
          <w:lang w:val="en-GB"/>
        </w:rPr>
        <w:t>issue is how to determine the payload size of the second DCI format</w:t>
      </w:r>
      <w:r w:rsidR="00D42290">
        <w:rPr>
          <w:rFonts w:ascii="Times New Roman" w:eastAsiaTheme="minorHAnsi" w:hAnsi="Times New Roman"/>
          <w:sz w:val="21"/>
          <w:szCs w:val="21"/>
          <w:lang w:val="en-GB"/>
        </w:rPr>
        <w:t>. Currently, two options are on the table:</w:t>
      </w:r>
    </w:p>
    <w:p w:rsidR="00D42290" w:rsidRDefault="008C54B3" w:rsidP="00D42290">
      <w:pPr>
        <w:pStyle w:val="aff3"/>
        <w:numPr>
          <w:ilvl w:val="0"/>
          <w:numId w:val="47"/>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Option 1: </w:t>
      </w:r>
      <w:r w:rsidR="00D42290">
        <w:rPr>
          <w:rFonts w:ascii="Times New Roman" w:eastAsiaTheme="minorHAnsi" w:hAnsi="Times New Roman"/>
          <w:sz w:val="21"/>
          <w:szCs w:val="21"/>
          <w:lang w:val="en-GB"/>
        </w:rPr>
        <w:t>Up to gNB’s implementation, i.e. derive the payload size of second DCI format from the information bit field configuration</w:t>
      </w:r>
    </w:p>
    <w:p w:rsidR="00D42290" w:rsidRDefault="008C54B3" w:rsidP="00D42290">
      <w:pPr>
        <w:pStyle w:val="aff3"/>
        <w:numPr>
          <w:ilvl w:val="0"/>
          <w:numId w:val="47"/>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Option 2: </w:t>
      </w:r>
      <w:r w:rsidR="00D42290">
        <w:rPr>
          <w:rFonts w:ascii="Times New Roman" w:eastAsiaTheme="minorHAnsi" w:hAnsi="Times New Roman"/>
          <w:sz w:val="21"/>
          <w:szCs w:val="21"/>
          <w:lang w:val="en-GB"/>
        </w:rPr>
        <w:t>Introduce a RRC signalling to explicitly configure the payload size of second DCI format, similar as the mechanism of determining payload size for DCI format 2-x family</w:t>
      </w:r>
    </w:p>
    <w:p w:rsidR="008C54B3" w:rsidRDefault="008C54B3" w:rsidP="008C54B3">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O</w:t>
      </w:r>
      <w:r>
        <w:rPr>
          <w:rFonts w:ascii="Times New Roman" w:eastAsiaTheme="minorHAnsi" w:hAnsi="Times New Roman"/>
          <w:sz w:val="21"/>
          <w:szCs w:val="21"/>
          <w:lang w:val="en-GB"/>
        </w:rPr>
        <w:t>ption 1 is actually the same way of determining payload size for DCI format 1_1 and DCI format 1_2. It is the most straightforward mechanism with no additional standard efforts. However, UE may need to truncate or add padding bits to the other DCI formats in order to align the payload size with the second DCI format once the DCI budget is broken.</w:t>
      </w:r>
    </w:p>
    <w:p w:rsidR="00FA0819" w:rsidRDefault="00FA0819" w:rsidP="008C54B3">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The key point of option 2 is to configure a payload size explicitly. In order to make sure there is no need to truncate DCI format 1_1 and DCI format 1_2 in order to avoid information loss, gNB configures a payload size </w:t>
      </w:r>
      <w:r w:rsidR="000E7064">
        <w:rPr>
          <w:rFonts w:ascii="Times New Roman" w:eastAsiaTheme="minorHAnsi" w:hAnsi="Times New Roman"/>
          <w:sz w:val="21"/>
          <w:szCs w:val="21"/>
          <w:lang w:val="en-GB"/>
        </w:rPr>
        <w:t xml:space="preserve">equals to the one </w:t>
      </w:r>
      <w:r>
        <w:rPr>
          <w:rFonts w:ascii="Times New Roman" w:eastAsiaTheme="minorHAnsi" w:hAnsi="Times New Roman"/>
          <w:sz w:val="21"/>
          <w:szCs w:val="21"/>
          <w:lang w:val="en-GB"/>
        </w:rPr>
        <w:t xml:space="preserve">which is largest among all the UEs. Consequently, </w:t>
      </w:r>
      <w:r w:rsidR="00355951">
        <w:rPr>
          <w:rFonts w:ascii="Times New Roman" w:eastAsiaTheme="minorHAnsi" w:hAnsi="Times New Roman"/>
          <w:sz w:val="21"/>
          <w:szCs w:val="21"/>
          <w:lang w:val="en-GB"/>
        </w:rPr>
        <w:t xml:space="preserve">UE needs to align the second DCI via padding bits. The performance of DCI format 1_1 and DCI format 1_2 will be jeopardized. Furthermore, the CCE consumption goes up which reduce the PDCCH capacity. On the other hand, gNB needs to transmit the second DCI format with a larger payload size than necessary. </w:t>
      </w:r>
    </w:p>
    <w:p w:rsidR="00355951" w:rsidRDefault="00355951" w:rsidP="008C54B3">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Considering gNB has full power to control the payload size of non-fallback DCI via configuration, we slightly prefer option 1.</w:t>
      </w:r>
    </w:p>
    <w:p w:rsidR="00355951" w:rsidRDefault="00355951" w:rsidP="008C54B3">
      <w:pPr>
        <w:pStyle w:val="aff3"/>
        <w:rPr>
          <w:rFonts w:ascii="Times New Roman" w:eastAsiaTheme="minorHAnsi" w:hAnsi="Times New Roman"/>
          <w:sz w:val="21"/>
          <w:szCs w:val="21"/>
          <w:lang w:val="en-GB"/>
        </w:rPr>
      </w:pPr>
    </w:p>
    <w:p w:rsidR="00355951" w:rsidRDefault="00355951" w:rsidP="00355951">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AF355B">
        <w:rPr>
          <w:rFonts w:ascii="Times New Roman" w:eastAsiaTheme="minorHAnsi" w:hAnsi="Times New Roman"/>
          <w:b/>
          <w:sz w:val="21"/>
          <w:szCs w:val="21"/>
          <w:lang w:val="en-GB"/>
        </w:rPr>
        <w:t>7</w:t>
      </w:r>
      <w:r w:rsidRPr="002126F6">
        <w:rPr>
          <w:rFonts w:ascii="Times New Roman" w:eastAsiaTheme="minorHAnsi" w:hAnsi="Times New Roman"/>
          <w:b/>
          <w:sz w:val="21"/>
          <w:szCs w:val="21"/>
          <w:lang w:val="en-GB"/>
        </w:rPr>
        <w:t xml:space="preserve">:  </w:t>
      </w:r>
      <w:r w:rsidR="005F5157">
        <w:rPr>
          <w:rFonts w:ascii="Times New Roman" w:eastAsiaTheme="minorHAnsi" w:hAnsi="Times New Roman"/>
          <w:b/>
          <w:sz w:val="21"/>
          <w:szCs w:val="21"/>
          <w:lang w:val="en-GB"/>
        </w:rPr>
        <w:t>The payload size of second DCI format is derived by information bit field configuration, i.e. the same way as DCI format 1_1 and DCI format 1_2</w:t>
      </w:r>
      <w:r w:rsidRPr="002126F6">
        <w:rPr>
          <w:rFonts w:ascii="Times New Roman" w:eastAsiaTheme="minorHAnsi" w:hAnsi="Times New Roman"/>
          <w:b/>
          <w:sz w:val="21"/>
          <w:szCs w:val="21"/>
          <w:lang w:val="en-GB"/>
        </w:rPr>
        <w:t>.</w:t>
      </w:r>
    </w:p>
    <w:p w:rsidR="00355951" w:rsidRPr="00355951" w:rsidRDefault="00355951" w:rsidP="008C54B3">
      <w:pPr>
        <w:pStyle w:val="aff3"/>
        <w:rPr>
          <w:rFonts w:ascii="Times New Roman" w:eastAsiaTheme="minorHAnsi" w:hAnsi="Times New Roman"/>
          <w:sz w:val="21"/>
          <w:szCs w:val="21"/>
          <w:lang w:val="en-GB"/>
        </w:rPr>
      </w:pPr>
    </w:p>
    <w:p w:rsidR="00DB1B1B" w:rsidRDefault="00DB1B1B" w:rsidP="00DB1B1B">
      <w:pPr>
        <w:pStyle w:val="2"/>
        <w:rPr>
          <w:i w:val="0"/>
        </w:rPr>
      </w:pPr>
      <w:r w:rsidRPr="00DB1B1B">
        <w:rPr>
          <w:i w:val="0"/>
        </w:rPr>
        <w:t>Remaining issues on HARQ process management</w:t>
      </w:r>
    </w:p>
    <w:p w:rsidR="00DB1B1B" w:rsidRDefault="00DB1B1B" w:rsidP="00DB1B1B">
      <w:pPr>
        <w:rPr>
          <w:lang w:eastAsia="x-none"/>
        </w:rPr>
      </w:pPr>
    </w:p>
    <w:p w:rsidR="00BC4B56" w:rsidRDefault="00172078" w:rsidP="00172078">
      <w:pPr>
        <w:pStyle w:val="aff3"/>
        <w:rPr>
          <w:rFonts w:ascii="Times New Roman" w:eastAsiaTheme="minorHAnsi" w:hAnsi="Times New Roman"/>
          <w:sz w:val="21"/>
          <w:szCs w:val="21"/>
          <w:lang w:val="en-GB"/>
        </w:rPr>
      </w:pPr>
      <w:r w:rsidRPr="00172078">
        <w:rPr>
          <w:rFonts w:ascii="Times New Roman" w:eastAsiaTheme="minorHAnsi" w:hAnsi="Times New Roman" w:hint="eastAsia"/>
          <w:sz w:val="21"/>
          <w:szCs w:val="21"/>
          <w:lang w:val="en-GB"/>
        </w:rPr>
        <w:t>I</w:t>
      </w:r>
      <w:r w:rsidRPr="00172078">
        <w:rPr>
          <w:rFonts w:ascii="Times New Roman" w:eastAsiaTheme="minorHAnsi" w:hAnsi="Times New Roman"/>
          <w:sz w:val="21"/>
          <w:szCs w:val="21"/>
          <w:lang w:val="en-GB"/>
        </w:rPr>
        <w:t xml:space="preserve">n RAN1#103 e-meeting, three possible transmission schemes for MBS were identified, i.e. PTP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1 and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scheme 2.</w:t>
      </w:r>
      <w:r>
        <w:rPr>
          <w:rFonts w:ascii="Times New Roman" w:eastAsiaTheme="minorHAnsi" w:hAnsi="Times New Roman"/>
          <w:sz w:val="21"/>
          <w:szCs w:val="21"/>
          <w:lang w:val="en-GB"/>
        </w:rPr>
        <w:t xml:space="preserve"> There is still no consensus on PTM transmission scheme 2. The basic idea of PTM transmission scheme 2 is to use multiple UE-specific DCIs to schedule the same </w:t>
      </w:r>
      <w:r w:rsidR="006C3297">
        <w:rPr>
          <w:rFonts w:ascii="Times New Roman" w:eastAsiaTheme="minorHAnsi" w:hAnsi="Times New Roman"/>
          <w:sz w:val="21"/>
          <w:szCs w:val="21"/>
          <w:lang w:val="en-GB"/>
        </w:rPr>
        <w:t xml:space="preserve">group </w:t>
      </w:r>
      <w:r w:rsidR="008F0326">
        <w:rPr>
          <w:rFonts w:ascii="Times New Roman" w:eastAsiaTheme="minorHAnsi" w:hAnsi="Times New Roman"/>
          <w:sz w:val="21"/>
          <w:szCs w:val="21"/>
          <w:lang w:val="en-GB"/>
        </w:rPr>
        <w:t xml:space="preserve">common </w:t>
      </w:r>
      <w:r>
        <w:rPr>
          <w:rFonts w:ascii="Times New Roman" w:eastAsiaTheme="minorHAnsi" w:hAnsi="Times New Roman"/>
          <w:sz w:val="21"/>
          <w:szCs w:val="21"/>
          <w:lang w:val="en-GB"/>
        </w:rPr>
        <w:t>PDSC</w:t>
      </w:r>
      <w:r w:rsidR="00BC4B56">
        <w:rPr>
          <w:rFonts w:ascii="Times New Roman" w:eastAsiaTheme="minorHAnsi" w:hAnsi="Times New Roman"/>
          <w:sz w:val="21"/>
          <w:szCs w:val="21"/>
          <w:lang w:val="en-GB"/>
        </w:rPr>
        <w:t>H. The</w:t>
      </w:r>
      <w:r w:rsidR="006C3297">
        <w:rPr>
          <w:rFonts w:ascii="Times New Roman" w:eastAsiaTheme="minorHAnsi" w:hAnsi="Times New Roman"/>
          <w:sz w:val="21"/>
          <w:szCs w:val="21"/>
          <w:lang w:val="en-GB"/>
        </w:rPr>
        <w:t xml:space="preserve"> first</w:t>
      </w:r>
      <w:r w:rsidR="00BC4B56">
        <w:rPr>
          <w:rFonts w:ascii="Times New Roman" w:eastAsiaTheme="minorHAnsi" w:hAnsi="Times New Roman"/>
          <w:sz w:val="21"/>
          <w:szCs w:val="21"/>
          <w:lang w:val="en-GB"/>
        </w:rPr>
        <w:t xml:space="preserve"> motivation of PTM scheme 2 is to use separate DCI for different UEs to schedule the MBS PDSCH so that the PDCCH transmission can carter to the channel condition for each UE. </w:t>
      </w:r>
      <w:r w:rsidR="006C3297">
        <w:rPr>
          <w:rFonts w:ascii="Times New Roman" w:eastAsiaTheme="minorHAnsi" w:hAnsi="Times New Roman"/>
          <w:sz w:val="21"/>
          <w:szCs w:val="21"/>
          <w:lang w:val="en-GB"/>
        </w:rPr>
        <w:t xml:space="preserve">The second motivation of PTM scheme 2 is to use individual DCI to indicate </w:t>
      </w:r>
      <w:r w:rsidR="004F2636">
        <w:rPr>
          <w:rFonts w:ascii="Times New Roman" w:eastAsiaTheme="minorHAnsi" w:hAnsi="Times New Roman"/>
          <w:sz w:val="21"/>
          <w:szCs w:val="21"/>
          <w:lang w:val="en-GB"/>
        </w:rPr>
        <w:t>UE</w:t>
      </w:r>
      <w:r w:rsidR="004F2636">
        <w:rPr>
          <w:rFonts w:ascii="Times New Roman" w:eastAsiaTheme="minorHAnsi" w:hAnsi="Times New Roman" w:hint="eastAsia"/>
          <w:sz w:val="21"/>
          <w:szCs w:val="21"/>
          <w:lang w:val="en-GB"/>
        </w:rPr>
        <w:t>-specific</w:t>
      </w:r>
      <w:r w:rsidR="004F2636">
        <w:rPr>
          <w:rFonts w:ascii="Times New Roman" w:eastAsiaTheme="minorHAnsi" w:hAnsi="Times New Roman"/>
          <w:sz w:val="21"/>
          <w:szCs w:val="21"/>
          <w:lang w:val="en-GB"/>
        </w:rPr>
        <w:t xml:space="preserve"> resources for</w:t>
      </w:r>
      <w:r w:rsidR="006C3297">
        <w:rPr>
          <w:rFonts w:ascii="Times New Roman" w:eastAsiaTheme="minorHAnsi" w:hAnsi="Times New Roman"/>
          <w:sz w:val="21"/>
          <w:szCs w:val="21"/>
          <w:lang w:val="en-GB"/>
        </w:rPr>
        <w:t xml:space="preserve"> HARQ-ACK. </w:t>
      </w:r>
      <w:r w:rsidR="00BC4B56">
        <w:rPr>
          <w:rFonts w:ascii="Times New Roman" w:eastAsiaTheme="minorHAnsi" w:hAnsi="Times New Roman"/>
          <w:sz w:val="21"/>
          <w:szCs w:val="21"/>
          <w:lang w:val="en-GB"/>
        </w:rPr>
        <w:t>However, the PDCCH overhead would be much larger than that of PTM transmission scheme 1 as the DCI is redundantly transmitted. On the other hand, the performance of PDCCH transmission under the umbrella of PTM transmission scheme 1 can also be guaranteed via adopting a conservative strategy to deliver group scheduling DCI.</w:t>
      </w:r>
      <w:r w:rsidR="002C040C">
        <w:rPr>
          <w:rFonts w:ascii="Times New Roman" w:eastAsiaTheme="minorHAnsi" w:hAnsi="Times New Roman"/>
          <w:sz w:val="21"/>
          <w:szCs w:val="21"/>
          <w:lang w:val="en-GB"/>
        </w:rPr>
        <w:t xml:space="preserve"> </w:t>
      </w:r>
      <w:r w:rsidR="00E97FB4">
        <w:rPr>
          <w:rFonts w:ascii="Times New Roman" w:eastAsiaTheme="minorHAnsi" w:hAnsi="Times New Roman"/>
          <w:sz w:val="21"/>
          <w:szCs w:val="21"/>
          <w:lang w:val="en-GB"/>
        </w:rPr>
        <w:t>For PUCCH resources, it is agreed that up to gNB implementation to guarantee orthogonal PUCCH resources among UEs in the same group.</w:t>
      </w:r>
    </w:p>
    <w:p w:rsidR="00BC4B56" w:rsidRDefault="00BC4B56" w:rsidP="00172078">
      <w:pPr>
        <w:pStyle w:val="aff3"/>
        <w:rPr>
          <w:rFonts w:ascii="Times New Roman" w:eastAsiaTheme="minorHAnsi" w:hAnsi="Times New Roman"/>
          <w:sz w:val="21"/>
          <w:szCs w:val="21"/>
          <w:lang w:val="en-GB"/>
        </w:rPr>
      </w:pPr>
    </w:p>
    <w:p w:rsidR="00BC4B56" w:rsidRDefault="00BC4B56" w:rsidP="00BC4B56">
      <w:pPr>
        <w:pStyle w:val="aff3"/>
        <w:rPr>
          <w:rFonts w:ascii="Times New Roman" w:eastAsiaTheme="minorHAnsi" w:hAnsi="Times New Roman"/>
          <w:b/>
          <w:sz w:val="21"/>
          <w:szCs w:val="21"/>
          <w:lang w:val="en-GB"/>
        </w:rPr>
      </w:pPr>
      <w:r>
        <w:rPr>
          <w:rFonts w:ascii="Times New Roman" w:eastAsiaTheme="minorHAnsi" w:hAnsi="Times New Roman"/>
          <w:sz w:val="21"/>
          <w:szCs w:val="21"/>
          <w:lang w:val="en-GB"/>
        </w:rPr>
        <w:t xml:space="preserve"> </w:t>
      </w:r>
      <w:r w:rsidRPr="002126F6">
        <w:rPr>
          <w:rFonts w:ascii="Times New Roman" w:eastAsiaTheme="minorHAnsi" w:hAnsi="Times New Roman"/>
          <w:b/>
          <w:sz w:val="21"/>
          <w:szCs w:val="21"/>
          <w:lang w:val="en-GB"/>
        </w:rPr>
        <w:t xml:space="preserve">Proposal </w:t>
      </w:r>
      <w:r w:rsidR="00350C1F">
        <w:rPr>
          <w:rFonts w:ascii="Times New Roman" w:eastAsiaTheme="minorHAnsi" w:hAnsi="Times New Roman"/>
          <w:b/>
          <w:sz w:val="21"/>
          <w:szCs w:val="21"/>
          <w:lang w:val="en-GB"/>
        </w:rPr>
        <w:t>8</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rsidR="00172078" w:rsidRDefault="00172078" w:rsidP="00172078">
      <w:pPr>
        <w:pStyle w:val="aff3"/>
        <w:rPr>
          <w:rFonts w:ascii="Times New Roman" w:eastAsiaTheme="minorHAnsi" w:hAnsi="Times New Roman"/>
          <w:sz w:val="21"/>
          <w:szCs w:val="21"/>
          <w:lang w:val="en-GB"/>
        </w:rPr>
      </w:pPr>
    </w:p>
    <w:p w:rsidR="00515D5C" w:rsidRDefault="00526A37" w:rsidP="00172078">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lastRenderedPageBreak/>
        <w:t>I</w:t>
      </w:r>
      <w:r>
        <w:rPr>
          <w:rFonts w:ascii="Times New Roman" w:eastAsiaTheme="minorHAnsi" w:hAnsi="Times New Roman"/>
          <w:sz w:val="21"/>
          <w:szCs w:val="21"/>
          <w:lang w:val="en-GB"/>
        </w:rPr>
        <w:t>t was agreed that the retransmission of PTM transmission scheme 1 can be PTM transmission scheme 1 or PTP transmission scheme. However, views on whether to support P</w:t>
      </w:r>
      <w:r w:rsidR="002C040C">
        <w:rPr>
          <w:rFonts w:ascii="Times New Roman" w:eastAsiaTheme="minorHAnsi" w:hAnsi="Times New Roman"/>
          <w:sz w:val="21"/>
          <w:szCs w:val="21"/>
          <w:lang w:val="en-GB"/>
        </w:rPr>
        <w:t>TM</w:t>
      </w:r>
      <w:r>
        <w:rPr>
          <w:rFonts w:ascii="Times New Roman" w:eastAsiaTheme="minorHAnsi" w:hAnsi="Times New Roman"/>
          <w:sz w:val="21"/>
          <w:szCs w:val="21"/>
          <w:lang w:val="en-GB"/>
        </w:rPr>
        <w:t xml:space="preserve"> transmission scheme 1 retransmission and PTP transmission scheme simultaneously for different UEs in the same group are still divergent. </w:t>
      </w:r>
      <w:r w:rsidR="003E75E9">
        <w:rPr>
          <w:rFonts w:ascii="Times New Roman" w:eastAsiaTheme="minorHAnsi" w:hAnsi="Times New Roman"/>
          <w:sz w:val="21"/>
          <w:szCs w:val="21"/>
          <w:lang w:val="en-GB"/>
        </w:rPr>
        <w:t>Generally speaking, PTP retransmission is used if small partition of UEs in the same group feedback NACK for multicast PDSCH. More accurate scheduling can be achieved for MBS PDSCH. In this case, retransmission with PTM transmission scheme 1 is redundant. On the other hand, if network decides to re-transmit the failed MBS transmission with PTM transmission scheme 1, it should guarantee the MBS PDSCH is robust for all the UEs in the group. Again the additional PTP-based retransmission is unnecessary.</w:t>
      </w:r>
    </w:p>
    <w:p w:rsidR="003E75E9" w:rsidRDefault="003E75E9" w:rsidP="00172078">
      <w:pPr>
        <w:pStyle w:val="aff3"/>
        <w:rPr>
          <w:rFonts w:ascii="Times New Roman" w:eastAsiaTheme="minorHAnsi" w:hAnsi="Times New Roman"/>
          <w:sz w:val="21"/>
          <w:szCs w:val="21"/>
          <w:lang w:val="en-GB"/>
        </w:rPr>
      </w:pPr>
    </w:p>
    <w:p w:rsidR="003E75E9" w:rsidRDefault="003E75E9" w:rsidP="003E75E9">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350C1F">
        <w:rPr>
          <w:rFonts w:ascii="Times New Roman" w:eastAsiaTheme="minorHAnsi" w:hAnsi="Times New Roman"/>
          <w:b/>
          <w:sz w:val="21"/>
          <w:szCs w:val="21"/>
          <w:lang w:val="en-GB"/>
        </w:rPr>
        <w:t>9</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 xml:space="preserve">1 </w:t>
      </w:r>
      <w:r>
        <w:rPr>
          <w:rFonts w:ascii="Times New Roman" w:eastAsiaTheme="minorHAnsi" w:hAnsi="Times New Roman"/>
          <w:b/>
          <w:sz w:val="21"/>
          <w:szCs w:val="21"/>
          <w:lang w:val="en-GB"/>
        </w:rPr>
        <w:t xml:space="preserve">based retransmission and PTP scheme based </w:t>
      </w:r>
      <w:r w:rsidR="00D44BE7">
        <w:rPr>
          <w:rFonts w:ascii="Times New Roman" w:eastAsiaTheme="minorHAnsi" w:hAnsi="Times New Roman"/>
          <w:b/>
          <w:sz w:val="21"/>
          <w:szCs w:val="21"/>
          <w:lang w:val="en-GB"/>
        </w:rPr>
        <w:t>re</w:t>
      </w:r>
      <w:r>
        <w:rPr>
          <w:rFonts w:ascii="Times New Roman" w:eastAsiaTheme="minorHAnsi" w:hAnsi="Times New Roman"/>
          <w:b/>
          <w:sz w:val="21"/>
          <w:szCs w:val="21"/>
          <w:lang w:val="en-GB"/>
        </w:rPr>
        <w:t xml:space="preserve">transmission simultaneously </w:t>
      </w:r>
      <w:r w:rsidR="00D44BE7">
        <w:rPr>
          <w:rFonts w:ascii="Times New Roman" w:eastAsiaTheme="minorHAnsi" w:hAnsi="Times New Roman"/>
          <w:b/>
          <w:sz w:val="21"/>
          <w:szCs w:val="21"/>
          <w:lang w:val="en-GB"/>
        </w:rPr>
        <w:t xml:space="preserve">for dynamic MBS transmission </w:t>
      </w:r>
      <w:r>
        <w:rPr>
          <w:rFonts w:ascii="Times New Roman" w:eastAsiaTheme="minorHAnsi" w:hAnsi="Times New Roman"/>
          <w:b/>
          <w:sz w:val="21"/>
          <w:szCs w:val="21"/>
          <w:lang w:val="en-GB"/>
        </w:rPr>
        <w:t>in the same MBS group</w:t>
      </w:r>
      <w:r w:rsidRPr="002126F6">
        <w:rPr>
          <w:rFonts w:ascii="Times New Roman" w:eastAsiaTheme="minorHAnsi" w:hAnsi="Times New Roman"/>
          <w:b/>
          <w:sz w:val="21"/>
          <w:szCs w:val="21"/>
          <w:lang w:val="en-GB"/>
        </w:rPr>
        <w:t>.</w:t>
      </w:r>
    </w:p>
    <w:p w:rsidR="003E75E9" w:rsidRDefault="003E75E9" w:rsidP="00172078">
      <w:pPr>
        <w:pStyle w:val="aff3"/>
        <w:rPr>
          <w:rFonts w:ascii="Times New Roman" w:eastAsiaTheme="minorHAnsi" w:hAnsi="Times New Roman"/>
          <w:sz w:val="21"/>
          <w:szCs w:val="21"/>
          <w:lang w:val="en-GB"/>
        </w:rPr>
      </w:pPr>
    </w:p>
    <w:p w:rsidR="00E5673D" w:rsidRDefault="00E5673D" w:rsidP="00172078">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the last meeting, it was agreed to further study </w:t>
      </w:r>
      <w:r w:rsidRPr="00E5673D">
        <w:rPr>
          <w:rFonts w:ascii="Times New Roman" w:eastAsiaTheme="minorHAnsi" w:hAnsi="Times New Roman"/>
          <w:sz w:val="21"/>
          <w:szCs w:val="21"/>
          <w:lang w:val="en-GB"/>
        </w:rPr>
        <w:t>whether/how to differentiate the HARQ process ID used for PTP (re)transmission for unicast and PTP retransmission for multicast</w:t>
      </w:r>
      <w:r>
        <w:rPr>
          <w:rFonts w:ascii="Times New Roman" w:eastAsiaTheme="minorHAnsi" w:hAnsi="Times New Roman"/>
          <w:sz w:val="21"/>
          <w:szCs w:val="21"/>
          <w:lang w:val="en-GB"/>
        </w:rPr>
        <w:t>.</w:t>
      </w:r>
      <w:r w:rsidR="0062375B">
        <w:rPr>
          <w:rFonts w:ascii="Times New Roman" w:eastAsiaTheme="minorHAnsi" w:hAnsi="Times New Roman"/>
          <w:sz w:val="21"/>
          <w:szCs w:val="21"/>
          <w:lang w:val="en-GB"/>
        </w:rPr>
        <w:t xml:space="preserve"> Actually in RAN1#104 e-meeting, we made the following agreement:</w:t>
      </w:r>
    </w:p>
    <w:tbl>
      <w:tblPr>
        <w:tblStyle w:val="af1"/>
        <w:tblW w:w="0" w:type="auto"/>
        <w:tblLook w:val="04A0" w:firstRow="1" w:lastRow="0" w:firstColumn="1" w:lastColumn="0" w:noHBand="0" w:noVBand="1"/>
      </w:tblPr>
      <w:tblGrid>
        <w:gridCol w:w="9631"/>
      </w:tblGrid>
      <w:tr w:rsidR="0062375B" w:rsidTr="0062375B">
        <w:tc>
          <w:tcPr>
            <w:tcW w:w="9631" w:type="dxa"/>
          </w:tcPr>
          <w:p w:rsidR="0062375B" w:rsidRPr="00C94674" w:rsidRDefault="0062375B" w:rsidP="0062375B">
            <w:pPr>
              <w:rPr>
                <w:rFonts w:ascii="Times New Roman" w:hAnsi="Times New Roman"/>
                <w:szCs w:val="20"/>
                <w:lang w:eastAsia="x-none"/>
              </w:rPr>
            </w:pPr>
            <w:r w:rsidRPr="00C94674">
              <w:rPr>
                <w:rFonts w:ascii="Times New Roman" w:hAnsi="Times New Roman"/>
                <w:szCs w:val="20"/>
                <w:highlight w:val="green"/>
                <w:lang w:eastAsia="x-none"/>
              </w:rPr>
              <w:t>Agreement:</w:t>
            </w:r>
          </w:p>
          <w:p w:rsidR="0062375B" w:rsidRPr="0062375B" w:rsidRDefault="0062375B" w:rsidP="00172078">
            <w:pPr>
              <w:pStyle w:val="aff3"/>
              <w:rPr>
                <w:rFonts w:ascii="Times New Roman" w:eastAsiaTheme="minorHAnsi" w:hAnsi="Times New Roman"/>
                <w:sz w:val="21"/>
                <w:szCs w:val="21"/>
                <w:lang w:val="en-GB"/>
              </w:rPr>
            </w:pPr>
            <w:r w:rsidRPr="0062375B">
              <w:rPr>
                <w:rFonts w:ascii="Times New Roman" w:eastAsiaTheme="minorHAnsi" w:hAnsi="Times New Roman"/>
                <w:sz w:val="21"/>
                <w:szCs w:val="21"/>
                <w:lang w:val="en-GB"/>
              </w:rPr>
              <w:t>The same HARQ process ID and NDI are used for PTM scheme 1 (re)transmissions and PTP retransmissions of the same TB.</w:t>
            </w:r>
          </w:p>
        </w:tc>
      </w:tr>
    </w:tbl>
    <w:p w:rsidR="0062375B" w:rsidRDefault="0062375B" w:rsidP="00172078">
      <w:pPr>
        <w:pStyle w:val="aff3"/>
        <w:rPr>
          <w:rFonts w:ascii="Times New Roman" w:eastAsiaTheme="minorHAnsi" w:hAnsi="Times New Roman"/>
          <w:sz w:val="21"/>
          <w:szCs w:val="21"/>
          <w:lang w:val="en-GB"/>
        </w:rPr>
      </w:pPr>
    </w:p>
    <w:p w:rsidR="0062375B" w:rsidRDefault="0062375B" w:rsidP="00172078">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For a PTP retransmission, the HARQ process ID should be same as that of PTM scheme 1 initial transmission. As the HARQ process is still on going for the PTM scheme1 transmission, the HARQ process ID should not be </w:t>
      </w:r>
      <w:r w:rsidR="00A76DE1">
        <w:rPr>
          <w:rFonts w:ascii="Times New Roman" w:eastAsiaTheme="minorHAnsi" w:hAnsi="Times New Roman"/>
          <w:sz w:val="21"/>
          <w:szCs w:val="21"/>
          <w:lang w:val="en-GB"/>
        </w:rPr>
        <w:t>used for another HARQ process</w:t>
      </w:r>
      <w:r>
        <w:rPr>
          <w:rFonts w:ascii="Times New Roman" w:eastAsiaTheme="minorHAnsi" w:hAnsi="Times New Roman"/>
          <w:sz w:val="21"/>
          <w:szCs w:val="21"/>
          <w:lang w:val="en-GB"/>
        </w:rPr>
        <w:t xml:space="preserve">. In the other words, PTP (re)transmission for unicast should be allocated with different HARQ ID. </w:t>
      </w:r>
    </w:p>
    <w:p w:rsidR="0062375B" w:rsidRDefault="0062375B" w:rsidP="00172078">
      <w:pPr>
        <w:pStyle w:val="aff3"/>
        <w:rPr>
          <w:rFonts w:ascii="Times New Roman" w:eastAsiaTheme="minorHAnsi" w:hAnsi="Times New Roman"/>
          <w:sz w:val="21"/>
          <w:szCs w:val="21"/>
          <w:lang w:val="en-GB"/>
        </w:rPr>
      </w:pPr>
    </w:p>
    <w:p w:rsidR="0062375B" w:rsidRDefault="0062375B" w:rsidP="00172078">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FC642F">
        <w:rPr>
          <w:rFonts w:ascii="Times New Roman" w:eastAsiaTheme="minorHAnsi" w:hAnsi="Times New Roman"/>
          <w:b/>
          <w:sz w:val="21"/>
          <w:szCs w:val="21"/>
          <w:lang w:val="en-GB"/>
        </w:rPr>
        <w:t xml:space="preserve"> 1</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rsidR="0062375B" w:rsidRDefault="0062375B" w:rsidP="00172078">
      <w:pPr>
        <w:pStyle w:val="aff3"/>
        <w:rPr>
          <w:rFonts w:ascii="Times New Roman" w:eastAsiaTheme="minorHAnsi" w:hAnsi="Times New Roman"/>
          <w:b/>
          <w:sz w:val="21"/>
          <w:szCs w:val="21"/>
          <w:lang w:val="en-GB"/>
        </w:rPr>
      </w:pPr>
    </w:p>
    <w:p w:rsidR="00724076" w:rsidRPr="00724076" w:rsidRDefault="00724076" w:rsidP="00172078">
      <w:pPr>
        <w:pStyle w:val="aff3"/>
        <w:rPr>
          <w:rFonts w:ascii="Times New Roman" w:eastAsiaTheme="minorHAnsi" w:hAnsi="Times New Roman"/>
          <w:sz w:val="21"/>
          <w:szCs w:val="21"/>
          <w:lang w:val="en-GB"/>
        </w:rPr>
      </w:pPr>
      <w:r w:rsidRPr="00724076">
        <w:rPr>
          <w:rFonts w:ascii="Times New Roman" w:eastAsiaTheme="minorHAnsi" w:hAnsi="Times New Roman" w:hint="eastAsia"/>
          <w:sz w:val="21"/>
          <w:szCs w:val="21"/>
          <w:lang w:val="en-GB"/>
        </w:rPr>
        <w:t>I</w:t>
      </w:r>
      <w:r w:rsidRPr="00724076">
        <w:rPr>
          <w:rFonts w:ascii="Times New Roman" w:eastAsiaTheme="minorHAnsi" w:hAnsi="Times New Roman"/>
          <w:sz w:val="21"/>
          <w:szCs w:val="21"/>
          <w:lang w:val="en-GB"/>
        </w:rPr>
        <w:t xml:space="preserve">n RAN1#106bis e-meeting, </w:t>
      </w:r>
      <w:r>
        <w:rPr>
          <w:rFonts w:ascii="Times New Roman" w:eastAsiaTheme="minorHAnsi" w:hAnsi="Times New Roman"/>
          <w:sz w:val="21"/>
          <w:szCs w:val="21"/>
          <w:lang w:val="en-GB"/>
        </w:rPr>
        <w:t>it was discussed on how to determine the LBRM/TBS for PTP retransmission of multicast. Finally, it was boiled down to the following two options:</w:t>
      </w:r>
    </w:p>
    <w:p w:rsidR="00724076" w:rsidRPr="00751BE7" w:rsidRDefault="00724076" w:rsidP="00724076">
      <w:pPr>
        <w:numPr>
          <w:ilvl w:val="0"/>
          <w:numId w:val="48"/>
        </w:numPr>
        <w:autoSpaceDN w:val="0"/>
        <w:jc w:val="both"/>
        <w:rPr>
          <w:rFonts w:eastAsia="Times New Roman" w:cs="Times"/>
          <w:szCs w:val="20"/>
          <w:lang w:eastAsia="zh-CN"/>
        </w:rPr>
      </w:pPr>
      <w:r w:rsidRPr="00751BE7">
        <w:rPr>
          <w:rFonts w:eastAsia="Times New Roman" w:cs="Times"/>
          <w:szCs w:val="20"/>
          <w:lang w:eastAsia="zh-CN"/>
        </w:rPr>
        <w:t>Option 1: based on the LBRM/TBS determination of the PTM initial transmission using same HPID and NDI.</w:t>
      </w:r>
    </w:p>
    <w:p w:rsidR="00724076" w:rsidRPr="00751BE7" w:rsidRDefault="00724076" w:rsidP="00724076">
      <w:pPr>
        <w:numPr>
          <w:ilvl w:val="0"/>
          <w:numId w:val="48"/>
        </w:numPr>
        <w:autoSpaceDN w:val="0"/>
        <w:spacing w:after="120"/>
        <w:jc w:val="both"/>
        <w:rPr>
          <w:rFonts w:eastAsia="Times New Roman" w:cs="Times"/>
          <w:szCs w:val="20"/>
          <w:lang w:eastAsia="zh-CN"/>
        </w:rPr>
      </w:pPr>
      <w:r w:rsidRPr="00751BE7">
        <w:rPr>
          <w:rFonts w:eastAsia="Times New Roman" w:cs="Times"/>
          <w:szCs w:val="20"/>
          <w:lang w:eastAsia="zh-CN"/>
        </w:rPr>
        <w:t>Option 2: based on the LBRM/TBS determination of the legacy unicast PDSCH transmission.</w:t>
      </w:r>
    </w:p>
    <w:p w:rsidR="00724076" w:rsidRDefault="00C702C2" w:rsidP="00172078">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Considering the LBRM/TBS determination is different for legacy unicast PDSCH transmission and PTM initial transmission, option 2 will lead to wrong HARQ combination, which jeopardize the performance of MBS or even lead to failure of combination. Option 1 is a straightforward mechanism which is same as the current HARQ combination procedure. One concern is that UE cannot </w:t>
      </w:r>
      <w:r w:rsidR="005243B9">
        <w:rPr>
          <w:rFonts w:ascii="Times New Roman" w:eastAsiaTheme="minorHAnsi" w:hAnsi="Times New Roman"/>
          <w:sz w:val="21"/>
          <w:szCs w:val="21"/>
          <w:lang w:val="en-GB"/>
        </w:rPr>
        <w:t>differentiate the retransmission is for unicast data or multicast data once the MBS DCI is missed. However, it</w:t>
      </w:r>
      <w:r w:rsidR="005243B9" w:rsidRPr="005243B9">
        <w:rPr>
          <w:rFonts w:ascii="Times New Roman" w:eastAsiaTheme="minorHAnsi" w:hAnsi="Times New Roman"/>
          <w:sz w:val="21"/>
          <w:szCs w:val="21"/>
          <w:lang w:val="en-GB"/>
        </w:rPr>
        <w:t xml:space="preserve"> is a pretty rare case compared to the case wherein MBS DCI is received successfully.</w:t>
      </w:r>
      <w:r w:rsidR="005243B9">
        <w:rPr>
          <w:rFonts w:ascii="Times New Roman" w:eastAsiaTheme="minorHAnsi" w:hAnsi="Times New Roman"/>
          <w:sz w:val="21"/>
          <w:szCs w:val="21"/>
          <w:lang w:val="en-GB"/>
        </w:rPr>
        <w:t xml:space="preserve"> It can be left to UE implementation.</w:t>
      </w:r>
    </w:p>
    <w:p w:rsidR="005243B9" w:rsidRDefault="005243B9" w:rsidP="00172078">
      <w:pPr>
        <w:pStyle w:val="aff3"/>
        <w:rPr>
          <w:rFonts w:ascii="Times New Roman" w:eastAsiaTheme="minorHAnsi" w:hAnsi="Times New Roman"/>
          <w:sz w:val="21"/>
          <w:szCs w:val="21"/>
          <w:lang w:val="en-GB"/>
        </w:rPr>
      </w:pPr>
    </w:p>
    <w:p w:rsidR="005243B9" w:rsidRPr="005243B9" w:rsidRDefault="005243B9" w:rsidP="005243B9">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 xml:space="preserve">Proposal 10: </w:t>
      </w:r>
      <w:r w:rsidRPr="005243B9">
        <w:rPr>
          <w:rFonts w:ascii="Times New Roman" w:eastAsiaTheme="minorHAnsi" w:hAnsi="Times New Roman"/>
          <w:b/>
          <w:sz w:val="21"/>
          <w:szCs w:val="21"/>
          <w:lang w:val="en-GB"/>
        </w:rPr>
        <w:t>The LBRM/TBS determination for PTP retransmission of multicast is based on the LBRM/TBS determination of the PTM initial transmission using same HPID and NDI.</w:t>
      </w:r>
    </w:p>
    <w:p w:rsidR="005243B9" w:rsidRPr="005243B9" w:rsidRDefault="005243B9" w:rsidP="00172078">
      <w:pPr>
        <w:pStyle w:val="aff3"/>
        <w:rPr>
          <w:rFonts w:ascii="Times New Roman" w:eastAsiaTheme="minorHAnsi" w:hAnsi="Times New Roman"/>
          <w:sz w:val="21"/>
          <w:szCs w:val="21"/>
          <w:lang w:val="en-GB"/>
        </w:rPr>
      </w:pPr>
    </w:p>
    <w:p w:rsidR="0062375B" w:rsidRDefault="0062375B" w:rsidP="0062375B">
      <w:pPr>
        <w:pStyle w:val="2"/>
        <w:rPr>
          <w:i w:val="0"/>
        </w:rPr>
      </w:pPr>
      <w:r w:rsidRPr="0062375B">
        <w:rPr>
          <w:i w:val="0"/>
        </w:rPr>
        <w:t>Remaining issues on MBS SPS configuration</w:t>
      </w:r>
    </w:p>
    <w:p w:rsidR="00012873" w:rsidRDefault="00012873" w:rsidP="00012873">
      <w:pPr>
        <w:pStyle w:val="aff3"/>
        <w:rPr>
          <w:rFonts w:ascii="Times New Roman" w:eastAsiaTheme="minorHAnsi" w:hAnsi="Times New Roman"/>
          <w:sz w:val="21"/>
          <w:szCs w:val="21"/>
          <w:lang w:val="en-GB"/>
        </w:rPr>
      </w:pPr>
      <w:r w:rsidRPr="00012873">
        <w:rPr>
          <w:rFonts w:ascii="Times New Roman" w:eastAsiaTheme="minorHAnsi" w:hAnsi="Times New Roman" w:hint="eastAsia"/>
          <w:sz w:val="21"/>
          <w:szCs w:val="21"/>
          <w:lang w:val="en-GB"/>
        </w:rPr>
        <w:t>I</w:t>
      </w:r>
      <w:r w:rsidRPr="00012873">
        <w:rPr>
          <w:rFonts w:ascii="Times New Roman" w:eastAsiaTheme="minorHAnsi" w:hAnsi="Times New Roman"/>
          <w:sz w:val="21"/>
          <w:szCs w:val="21"/>
          <w:lang w:val="en-GB"/>
        </w:rPr>
        <w:t>n RAN1#106 e-meeting, it was agreed that one G-CS-RNTI is associated with the SPS-config if a SPS-config for MBS is configured in CFR.</w:t>
      </w:r>
      <w:r>
        <w:rPr>
          <w:rFonts w:ascii="Times New Roman" w:eastAsiaTheme="minorHAnsi" w:hAnsi="Times New Roman"/>
          <w:sz w:val="21"/>
          <w:szCs w:val="21"/>
          <w:lang w:val="en-GB"/>
        </w:rPr>
        <w:t xml:space="preserve"> However, it is still open whether multiple G-CS-RNTIs associated with one SPS-config can be supported or not.</w:t>
      </w:r>
      <w:r w:rsidR="00E64F41">
        <w:rPr>
          <w:rFonts w:ascii="Times New Roman" w:eastAsiaTheme="minorHAnsi" w:hAnsi="Times New Roman"/>
          <w:sz w:val="21"/>
          <w:szCs w:val="21"/>
          <w:lang w:val="en-GB"/>
        </w:rPr>
        <w:t xml:space="preserve"> T</w:t>
      </w:r>
      <w:r w:rsidR="00160AE6">
        <w:rPr>
          <w:rFonts w:ascii="Times New Roman" w:eastAsiaTheme="minorHAnsi" w:hAnsi="Times New Roman"/>
          <w:sz w:val="21"/>
          <w:szCs w:val="21"/>
          <w:lang w:val="en-GB"/>
        </w:rPr>
        <w:t xml:space="preserve">here </w:t>
      </w:r>
      <w:r w:rsidR="00E64F41">
        <w:rPr>
          <w:rFonts w:ascii="Times New Roman" w:eastAsiaTheme="minorHAnsi" w:hAnsi="Times New Roman"/>
          <w:sz w:val="21"/>
          <w:szCs w:val="21"/>
          <w:lang w:val="en-GB"/>
        </w:rPr>
        <w:t>have been plenty of RNTIs defined in the current specification, e.g. C-RNTI, CS-RNTI, MCS-C-RNTI, G-RNTI, GS-RNTI, etc.</w:t>
      </w:r>
      <w:r w:rsidR="00103B44">
        <w:rPr>
          <w:rFonts w:ascii="Times New Roman" w:eastAsiaTheme="minorHAnsi" w:hAnsi="Times New Roman"/>
          <w:sz w:val="21"/>
          <w:szCs w:val="21"/>
          <w:lang w:val="en-GB"/>
        </w:rPr>
        <w:t xml:space="preserve"> Assigning multiple RNTI values for the same functionality </w:t>
      </w:r>
      <w:r w:rsidR="00CD3BE7">
        <w:rPr>
          <w:rFonts w:ascii="Times New Roman" w:eastAsiaTheme="minorHAnsi" w:hAnsi="Times New Roman"/>
          <w:sz w:val="21"/>
          <w:szCs w:val="21"/>
          <w:lang w:val="en-GB"/>
        </w:rPr>
        <w:t>will further consuming the finite RNTI values.</w:t>
      </w:r>
      <w:r w:rsidR="00050992">
        <w:rPr>
          <w:rFonts w:ascii="Times New Roman" w:eastAsiaTheme="minorHAnsi" w:hAnsi="Times New Roman"/>
          <w:sz w:val="21"/>
          <w:szCs w:val="21"/>
          <w:lang w:val="en-GB"/>
        </w:rPr>
        <w:t xml:space="preserve"> It will impact not only the Rel-17 UEs but also</w:t>
      </w:r>
      <w:r w:rsidR="004B1CCF">
        <w:rPr>
          <w:rFonts w:ascii="Times New Roman" w:eastAsiaTheme="minorHAnsi" w:hAnsi="Times New Roman"/>
          <w:sz w:val="21"/>
          <w:szCs w:val="21"/>
          <w:lang w:val="en-GB"/>
        </w:rPr>
        <w:t xml:space="preserve"> the Rel-15/16 UEs considering the co-existence scenarios.</w:t>
      </w:r>
      <w:r w:rsidR="00B31F79">
        <w:rPr>
          <w:rFonts w:ascii="Times New Roman" w:eastAsiaTheme="minorHAnsi" w:hAnsi="Times New Roman"/>
          <w:sz w:val="21"/>
          <w:szCs w:val="21"/>
          <w:lang w:val="en-GB"/>
        </w:rPr>
        <w:t xml:space="preserve"> From this perspective, </w:t>
      </w:r>
      <w:r w:rsidR="007F20A4">
        <w:rPr>
          <w:rFonts w:ascii="Times New Roman" w:eastAsiaTheme="minorHAnsi" w:hAnsi="Times New Roman"/>
          <w:sz w:val="21"/>
          <w:szCs w:val="21"/>
          <w:lang w:val="en-GB"/>
        </w:rPr>
        <w:t xml:space="preserve">any intention to </w:t>
      </w:r>
      <w:r w:rsidR="007A49EF">
        <w:rPr>
          <w:rFonts w:ascii="Times New Roman" w:eastAsiaTheme="minorHAnsi" w:hAnsi="Times New Roman"/>
          <w:sz w:val="21"/>
          <w:szCs w:val="21"/>
          <w:lang w:val="en-GB"/>
        </w:rPr>
        <w:t>allocate</w:t>
      </w:r>
      <w:r w:rsidR="007F20A4">
        <w:rPr>
          <w:rFonts w:ascii="Times New Roman" w:eastAsiaTheme="minorHAnsi" w:hAnsi="Times New Roman"/>
          <w:sz w:val="21"/>
          <w:szCs w:val="21"/>
          <w:lang w:val="en-GB"/>
        </w:rPr>
        <w:t xml:space="preserve"> redundant RNTI values</w:t>
      </w:r>
      <w:r w:rsidR="007A49EF">
        <w:rPr>
          <w:rFonts w:ascii="Times New Roman" w:eastAsiaTheme="minorHAnsi" w:hAnsi="Times New Roman"/>
          <w:sz w:val="21"/>
          <w:szCs w:val="21"/>
          <w:lang w:val="en-GB"/>
        </w:rPr>
        <w:t xml:space="preserve"> for the same purpose should be </w:t>
      </w:r>
      <w:r w:rsidR="00B64048">
        <w:rPr>
          <w:rFonts w:ascii="Times New Roman" w:eastAsiaTheme="minorHAnsi" w:hAnsi="Times New Roman"/>
          <w:sz w:val="21"/>
          <w:szCs w:val="21"/>
          <w:lang w:val="en-GB"/>
        </w:rPr>
        <w:t>fully verified.</w:t>
      </w:r>
      <w:r w:rsidR="00201DA8">
        <w:rPr>
          <w:rFonts w:ascii="Times New Roman" w:eastAsiaTheme="minorHAnsi" w:hAnsi="Times New Roman"/>
          <w:sz w:val="21"/>
          <w:szCs w:val="21"/>
          <w:lang w:val="en-GB"/>
        </w:rPr>
        <w:t xml:space="preserve"> </w:t>
      </w:r>
      <w:r w:rsidR="00316098">
        <w:rPr>
          <w:rFonts w:ascii="Times New Roman" w:eastAsiaTheme="minorHAnsi" w:hAnsi="Times New Roman"/>
          <w:sz w:val="21"/>
          <w:szCs w:val="21"/>
          <w:lang w:val="en-GB"/>
        </w:rPr>
        <w:t>However, we don’t see the motivation of supporting multiple G-CS-RNTIs associated with one SPS-config.</w:t>
      </w:r>
      <w:r w:rsidR="00DA3689">
        <w:rPr>
          <w:rFonts w:ascii="Times New Roman" w:eastAsiaTheme="minorHAnsi" w:hAnsi="Times New Roman"/>
          <w:sz w:val="21"/>
          <w:szCs w:val="21"/>
          <w:lang w:val="en-GB"/>
        </w:rPr>
        <w:t xml:space="preserve"> Furthermore, </w:t>
      </w:r>
      <w:r w:rsidR="006B4E5F">
        <w:rPr>
          <w:rFonts w:ascii="Times New Roman" w:eastAsiaTheme="minorHAnsi" w:hAnsi="Times New Roman"/>
          <w:sz w:val="21"/>
          <w:szCs w:val="21"/>
          <w:lang w:val="en-GB"/>
        </w:rPr>
        <w:t>it was already agreed that multiple SPS configuration can be configured for MBS for RRC_CONNECTED UE supporting MBS which is captured in the following agreement achieved in RAN1#104bis e-meeting:</w:t>
      </w:r>
    </w:p>
    <w:tbl>
      <w:tblPr>
        <w:tblStyle w:val="af1"/>
        <w:tblW w:w="0" w:type="auto"/>
        <w:tblLook w:val="04A0" w:firstRow="1" w:lastRow="0" w:firstColumn="1" w:lastColumn="0" w:noHBand="0" w:noVBand="1"/>
      </w:tblPr>
      <w:tblGrid>
        <w:gridCol w:w="9631"/>
      </w:tblGrid>
      <w:tr w:rsidR="006B4E5F" w:rsidTr="006B4E5F">
        <w:tc>
          <w:tcPr>
            <w:tcW w:w="9631" w:type="dxa"/>
          </w:tcPr>
          <w:p w:rsidR="006B4E5F" w:rsidRPr="00C94674" w:rsidRDefault="006B4E5F" w:rsidP="006B4E5F">
            <w:pPr>
              <w:rPr>
                <w:rFonts w:ascii="Times New Roman" w:hAnsi="Times New Roman"/>
                <w:szCs w:val="20"/>
                <w:highlight w:val="green"/>
                <w:lang w:eastAsia="x-none"/>
              </w:rPr>
            </w:pPr>
            <w:r w:rsidRPr="00C94674">
              <w:rPr>
                <w:rFonts w:ascii="Times New Roman" w:hAnsi="Times New Roman"/>
                <w:szCs w:val="20"/>
                <w:highlight w:val="green"/>
                <w:lang w:eastAsia="x-none"/>
              </w:rPr>
              <w:t xml:space="preserve">Agreement: </w:t>
            </w:r>
          </w:p>
          <w:p w:rsidR="006B4E5F" w:rsidRPr="00C94674" w:rsidRDefault="006B4E5F" w:rsidP="006B4E5F">
            <w:pPr>
              <w:rPr>
                <w:rFonts w:ascii="Times New Roman" w:hAnsi="Times New Roman"/>
                <w:szCs w:val="20"/>
              </w:rPr>
            </w:pPr>
            <w:r w:rsidRPr="00C94674">
              <w:rPr>
                <w:rFonts w:ascii="Times New Roman" w:hAnsi="Times New Roman"/>
                <w:szCs w:val="20"/>
              </w:rPr>
              <w:t xml:space="preserve">For RRC_CONNECTED UE supporting MBS, support up to 8 configured SPS configurations in a BWP of a serving cell for unicast and MBS in total. </w:t>
            </w:r>
          </w:p>
          <w:p w:rsidR="006B4E5F" w:rsidRPr="00C94674" w:rsidRDefault="006B4E5F" w:rsidP="006B4E5F">
            <w:pPr>
              <w:widowControl w:val="0"/>
              <w:numPr>
                <w:ilvl w:val="0"/>
                <w:numId w:val="41"/>
              </w:numPr>
              <w:jc w:val="both"/>
              <w:rPr>
                <w:rFonts w:ascii="Times New Roman" w:hAnsi="Times New Roman"/>
                <w:szCs w:val="20"/>
              </w:rPr>
            </w:pPr>
            <w:r w:rsidRPr="00C94674">
              <w:rPr>
                <w:rFonts w:ascii="Times New Roman" w:hAnsi="Times New Roman"/>
                <w:szCs w:val="20"/>
              </w:rPr>
              <w:t>It is up to gNB implementation to configure the SPS configuration indexes for unicast and MBS, respectively.</w:t>
            </w:r>
          </w:p>
          <w:p w:rsidR="006B4E5F" w:rsidRPr="006B4E5F" w:rsidRDefault="006B4E5F" w:rsidP="00012873">
            <w:pPr>
              <w:pStyle w:val="aff3"/>
              <w:rPr>
                <w:rFonts w:ascii="Times New Roman" w:eastAsiaTheme="minorHAnsi" w:hAnsi="Times New Roman"/>
                <w:sz w:val="21"/>
                <w:szCs w:val="21"/>
                <w:lang w:val="en-GB"/>
              </w:rPr>
            </w:pPr>
          </w:p>
        </w:tc>
      </w:tr>
    </w:tbl>
    <w:p w:rsidR="006B4E5F" w:rsidRDefault="006B4E5F" w:rsidP="00012873">
      <w:pPr>
        <w:pStyle w:val="aff3"/>
        <w:rPr>
          <w:rFonts w:ascii="Times New Roman" w:eastAsiaTheme="minorHAnsi" w:hAnsi="Times New Roman"/>
          <w:sz w:val="21"/>
          <w:szCs w:val="21"/>
          <w:lang w:val="en-GB"/>
        </w:rPr>
      </w:pPr>
    </w:p>
    <w:p w:rsidR="006B4E5F" w:rsidRDefault="00EF3B9E" w:rsidP="00012873">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lastRenderedPageBreak/>
        <w:t>W</w:t>
      </w:r>
      <w:r>
        <w:rPr>
          <w:rFonts w:ascii="Times New Roman" w:eastAsiaTheme="minorHAnsi" w:hAnsi="Times New Roman"/>
          <w:sz w:val="21"/>
          <w:szCs w:val="21"/>
          <w:lang w:val="en-GB"/>
        </w:rPr>
        <w:t>ith the above agreement, the reasoning of supporting</w:t>
      </w:r>
      <w:r w:rsidR="001416F2">
        <w:rPr>
          <w:rFonts w:ascii="Times New Roman" w:eastAsiaTheme="minorHAnsi" w:hAnsi="Times New Roman"/>
          <w:sz w:val="21"/>
          <w:szCs w:val="21"/>
          <w:lang w:val="en-GB"/>
        </w:rPr>
        <w:t xml:space="preserve"> multiple G-CS-RNTIs associated with one SPS-config is even more questionable as </w:t>
      </w:r>
      <w:r w:rsidR="00C15BE8">
        <w:rPr>
          <w:rFonts w:ascii="Times New Roman" w:eastAsiaTheme="minorHAnsi" w:hAnsi="Times New Roman"/>
          <w:sz w:val="21"/>
          <w:szCs w:val="21"/>
          <w:lang w:val="en-GB"/>
        </w:rPr>
        <w:t>the flexibility of MBS SPS transmission can be perfectly supported.</w:t>
      </w:r>
      <w:r w:rsidR="001879E7">
        <w:rPr>
          <w:rFonts w:ascii="Times New Roman" w:eastAsiaTheme="minorHAnsi" w:hAnsi="Times New Roman"/>
          <w:sz w:val="21"/>
          <w:szCs w:val="21"/>
          <w:lang w:val="en-GB"/>
        </w:rPr>
        <w:t xml:space="preserve"> Last but least, the calculation of HPN for SPS PDSCH may be carefully investigated if multiple G-CS-RNTIs associated with one SPS-config is supported. Considering the late stage and there are still many essential issues on group scheduling, we don’t prefer to open the door for endless discussion on this trivial issue.</w:t>
      </w:r>
    </w:p>
    <w:p w:rsidR="001879E7" w:rsidRDefault="001879E7" w:rsidP="00012873">
      <w:pPr>
        <w:pStyle w:val="aff3"/>
        <w:rPr>
          <w:rFonts w:ascii="Times New Roman" w:eastAsiaTheme="minorHAnsi" w:hAnsi="Times New Roman"/>
          <w:sz w:val="21"/>
          <w:szCs w:val="21"/>
          <w:lang w:val="en-GB"/>
        </w:rPr>
      </w:pPr>
    </w:p>
    <w:p w:rsidR="001879E7" w:rsidRPr="001879E7" w:rsidRDefault="001879E7" w:rsidP="00012873">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roposal 1</w:t>
      </w:r>
      <w:r w:rsidR="005243B9">
        <w:rPr>
          <w:rFonts w:ascii="Times New Roman" w:eastAsiaTheme="minorHAnsi" w:hAnsi="Times New Roman"/>
          <w:b/>
          <w:sz w:val="21"/>
          <w:szCs w:val="21"/>
          <w:lang w:val="en-GB"/>
        </w:rPr>
        <w:t>1</w:t>
      </w:r>
      <w:r>
        <w:rPr>
          <w:rFonts w:ascii="Times New Roman" w:eastAsiaTheme="minorHAnsi" w:hAnsi="Times New Roman"/>
          <w:b/>
          <w:sz w:val="21"/>
          <w:szCs w:val="21"/>
          <w:lang w:val="en-GB"/>
        </w:rPr>
        <w:t>: Do not support multiple G-CS-RNTIs associated with one SPS-config.</w:t>
      </w:r>
    </w:p>
    <w:p w:rsidR="00012873" w:rsidRPr="00012873" w:rsidRDefault="00012873" w:rsidP="00012873">
      <w:pPr>
        <w:rPr>
          <w:rFonts w:eastAsiaTheme="minorEastAsia"/>
          <w:lang w:eastAsia="zh-CN"/>
        </w:rPr>
      </w:pPr>
    </w:p>
    <w:p w:rsidR="009E4B4D" w:rsidRDefault="009E4B4D" w:rsidP="009E4B4D">
      <w:pPr>
        <w:rPr>
          <w:lang w:eastAsia="x-none"/>
        </w:rPr>
      </w:pPr>
    </w:p>
    <w:p w:rsidR="009E4B4D" w:rsidRDefault="009E4B4D" w:rsidP="00D44BE7">
      <w:pPr>
        <w:pStyle w:val="aff3"/>
        <w:rPr>
          <w:rFonts w:ascii="Times New Roman" w:eastAsiaTheme="minorHAnsi" w:hAnsi="Times New Roman"/>
          <w:sz w:val="21"/>
          <w:szCs w:val="21"/>
          <w:lang w:val="en-GB"/>
        </w:rPr>
      </w:pPr>
      <w:r w:rsidRPr="00D44BE7">
        <w:rPr>
          <w:rFonts w:ascii="Times New Roman" w:eastAsiaTheme="minorHAnsi" w:hAnsi="Times New Roman" w:hint="eastAsia"/>
          <w:sz w:val="21"/>
          <w:szCs w:val="21"/>
          <w:lang w:val="en-GB"/>
        </w:rPr>
        <w:t>S</w:t>
      </w:r>
      <w:r w:rsidRPr="00D44BE7">
        <w:rPr>
          <w:rFonts w:ascii="Times New Roman" w:eastAsiaTheme="minorHAnsi" w:hAnsi="Times New Roman"/>
          <w:sz w:val="21"/>
          <w:szCs w:val="21"/>
          <w:lang w:val="en-GB"/>
        </w:rPr>
        <w:t xml:space="preserve">imilar to </w:t>
      </w:r>
      <w:r w:rsidR="00D44BE7" w:rsidRPr="00D44BE7">
        <w:rPr>
          <w:rFonts w:ascii="Times New Roman" w:eastAsiaTheme="minorHAnsi" w:hAnsi="Times New Roman"/>
          <w:sz w:val="21"/>
          <w:szCs w:val="21"/>
          <w:lang w:val="en-GB"/>
        </w:rPr>
        <w:t xml:space="preserve">dynamic MBS transmission, there is different views on whether to support PTM transmission scheme 2 based retransmission and PTP transmission scheme based transmission simultaneously </w:t>
      </w:r>
      <w:r w:rsidR="00D44BE7">
        <w:rPr>
          <w:rFonts w:ascii="Times New Roman" w:eastAsiaTheme="minorHAnsi" w:hAnsi="Times New Roman"/>
          <w:sz w:val="21"/>
          <w:szCs w:val="21"/>
          <w:lang w:val="en-GB"/>
        </w:rPr>
        <w:t xml:space="preserve">for SPS MBS transmission </w:t>
      </w:r>
      <w:r w:rsidR="00D44BE7" w:rsidRPr="00D44BE7">
        <w:rPr>
          <w:rFonts w:ascii="Times New Roman" w:eastAsiaTheme="minorHAnsi" w:hAnsi="Times New Roman"/>
          <w:sz w:val="21"/>
          <w:szCs w:val="21"/>
          <w:lang w:val="en-GB"/>
        </w:rPr>
        <w:t>in the same MBS group</w:t>
      </w:r>
      <w:r w:rsidR="00D44BE7">
        <w:rPr>
          <w:rFonts w:ascii="Times New Roman" w:eastAsiaTheme="minorHAnsi" w:hAnsi="Times New Roman"/>
          <w:sz w:val="21"/>
          <w:szCs w:val="21"/>
          <w:lang w:val="en-GB"/>
        </w:rPr>
        <w:t>. As aforementioned, we don’t think it is necessary.</w:t>
      </w:r>
    </w:p>
    <w:p w:rsidR="00D44BE7" w:rsidRDefault="00D44BE7" w:rsidP="00D44BE7">
      <w:pPr>
        <w:pStyle w:val="aff3"/>
        <w:rPr>
          <w:rFonts w:ascii="Times New Roman" w:eastAsiaTheme="minorHAnsi" w:hAnsi="Times New Roman"/>
          <w:sz w:val="21"/>
          <w:szCs w:val="21"/>
          <w:lang w:val="en-GB"/>
        </w:rPr>
      </w:pPr>
    </w:p>
    <w:p w:rsidR="00D44BE7" w:rsidRDefault="00D44BE7" w:rsidP="00D44BE7">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sidR="005243B9">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rsidR="00D44BE7" w:rsidRDefault="00D44BE7" w:rsidP="00D44BE7">
      <w:pPr>
        <w:pStyle w:val="aff3"/>
        <w:rPr>
          <w:rFonts w:ascii="Times New Roman" w:eastAsiaTheme="minorHAnsi" w:hAnsi="Times New Roman"/>
          <w:sz w:val="21"/>
          <w:szCs w:val="21"/>
          <w:lang w:val="en-GB"/>
        </w:rPr>
      </w:pPr>
    </w:p>
    <w:p w:rsidR="00C6550D" w:rsidRDefault="00C6550D" w:rsidP="00D44BE7">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A</w:t>
      </w:r>
      <w:r>
        <w:rPr>
          <w:rFonts w:ascii="Times New Roman" w:eastAsiaTheme="minorHAnsi" w:hAnsi="Times New Roman"/>
          <w:sz w:val="21"/>
          <w:szCs w:val="21"/>
          <w:lang w:val="en-GB"/>
        </w:rPr>
        <w:t xml:space="preserve">nother issue is whether to </w:t>
      </w:r>
      <w:r w:rsidRPr="00C6550D">
        <w:rPr>
          <w:rFonts w:ascii="Times New Roman" w:eastAsiaTheme="minorHAnsi" w:hAnsi="Times New Roman"/>
          <w:sz w:val="21"/>
          <w:szCs w:val="21"/>
          <w:lang w:val="en-GB"/>
        </w:rPr>
        <w:t>support UE-specific PDCCH in addition to group-common PDCCH for deactivation of SPS group-common PDSCH.</w:t>
      </w:r>
      <w:r>
        <w:rPr>
          <w:rFonts w:ascii="Times New Roman" w:eastAsiaTheme="minorHAnsi" w:hAnsi="Times New Roman"/>
          <w:sz w:val="21"/>
          <w:szCs w:val="21"/>
          <w:lang w:val="en-GB"/>
        </w:rPr>
        <w:t xml:space="preserve"> One motivation to support UE-specific deactivation for SPS group common PDSCH may be </w:t>
      </w:r>
      <w:r w:rsidR="00175D63">
        <w:rPr>
          <w:rFonts w:ascii="Times New Roman" w:eastAsiaTheme="minorHAnsi" w:hAnsi="Times New Roman"/>
          <w:sz w:val="21"/>
          <w:szCs w:val="21"/>
          <w:lang w:val="en-GB"/>
        </w:rPr>
        <w:t xml:space="preserve">it can achieve </w:t>
      </w:r>
      <w:r>
        <w:rPr>
          <w:rFonts w:ascii="Times New Roman" w:eastAsiaTheme="minorHAnsi" w:hAnsi="Times New Roman"/>
          <w:sz w:val="21"/>
          <w:szCs w:val="21"/>
          <w:lang w:val="en-GB"/>
        </w:rPr>
        <w:t>more precise control on the SPS release. For example, gNB may want to release partial UEs whilst maintains the left. However, considering gNB has the full power to determine the UE group, it can achieve the precise control at the very beginning. Hence the motivation of supporting UE-specific PDCCH for deactivation is not c</w:t>
      </w:r>
      <w:bookmarkStart w:id="6" w:name="_GoBack"/>
      <w:bookmarkEnd w:id="6"/>
      <w:r>
        <w:rPr>
          <w:rFonts w:ascii="Times New Roman" w:eastAsiaTheme="minorHAnsi" w:hAnsi="Times New Roman"/>
          <w:sz w:val="21"/>
          <w:szCs w:val="21"/>
          <w:lang w:val="en-GB"/>
        </w:rPr>
        <w:t>lear to us. We can only accept it once the use case is validated.</w:t>
      </w:r>
    </w:p>
    <w:p w:rsidR="00C6550D" w:rsidRDefault="00C6550D" w:rsidP="00D44BE7">
      <w:pPr>
        <w:pStyle w:val="aff3"/>
        <w:rPr>
          <w:rFonts w:ascii="Times New Roman" w:eastAsiaTheme="minorHAnsi" w:hAnsi="Times New Roman"/>
          <w:sz w:val="21"/>
          <w:szCs w:val="21"/>
          <w:lang w:val="en-GB"/>
        </w:rPr>
      </w:pPr>
    </w:p>
    <w:p w:rsidR="00117E5E" w:rsidRDefault="00117E5E" w:rsidP="00D44BE7">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 xml:space="preserve">urthermore, the SPS transmission is activated via an activation DCI scrambled via GS-RNTI. There is no issue if the SPS transmission is deactivated via a de-activation DCI scrambled via the same GS-RNTI as UE surely can be clear on the to-be-deactivated SPS transmission is a MBS SPS. While </w:t>
      </w:r>
      <w:r w:rsidR="00665E32">
        <w:rPr>
          <w:rFonts w:ascii="Times New Roman" w:eastAsiaTheme="minorHAnsi" w:hAnsi="Times New Roman"/>
          <w:sz w:val="21"/>
          <w:szCs w:val="21"/>
          <w:lang w:val="en-GB"/>
        </w:rPr>
        <w:t>if UE-specific deactivation for SPS group common PDSCH is supported, CS-RNTI is used to scramble the de-activation DCI. Considering the CS-RNTI is also applied to a UE-specific SPS deactivation, it is ambiguous on whether the deactivation aims at group common SPS PDSCH or UE-specific SPS PDSCH.</w:t>
      </w:r>
    </w:p>
    <w:p w:rsidR="00247F90" w:rsidRPr="00247F90" w:rsidRDefault="00247F90" w:rsidP="00D44BE7">
      <w:pPr>
        <w:pStyle w:val="aff3"/>
        <w:rPr>
          <w:rFonts w:ascii="Times New Roman" w:eastAsiaTheme="minorHAnsi" w:hAnsi="Times New Roman"/>
          <w:b/>
          <w:sz w:val="21"/>
          <w:szCs w:val="21"/>
          <w:lang w:val="en-GB"/>
        </w:rPr>
      </w:pPr>
    </w:p>
    <w:p w:rsidR="00247F90" w:rsidRPr="00247F90" w:rsidRDefault="00247F90" w:rsidP="00D44BE7">
      <w:pPr>
        <w:pStyle w:val="aff3"/>
        <w:rPr>
          <w:rFonts w:ascii="Times New Roman" w:eastAsiaTheme="minorHAnsi" w:hAnsi="Times New Roman"/>
          <w:b/>
          <w:sz w:val="21"/>
          <w:szCs w:val="21"/>
          <w:lang w:val="en-GB"/>
        </w:rPr>
      </w:pPr>
      <w:r w:rsidRPr="00BA4340">
        <w:rPr>
          <w:rFonts w:ascii="Times New Roman" w:eastAsiaTheme="minorHAnsi" w:hAnsi="Times New Roman"/>
          <w:b/>
          <w:sz w:val="21"/>
          <w:szCs w:val="21"/>
          <w:lang w:val="en-GB"/>
        </w:rPr>
        <w:t>Observation</w:t>
      </w:r>
      <w:r w:rsidR="00BA4340" w:rsidRPr="00BA4340">
        <w:rPr>
          <w:rFonts w:ascii="Times New Roman" w:eastAsiaTheme="minorHAnsi" w:hAnsi="Times New Roman"/>
          <w:b/>
          <w:sz w:val="21"/>
          <w:szCs w:val="21"/>
          <w:lang w:val="en-GB"/>
        </w:rPr>
        <w:t xml:space="preserve"> 2</w:t>
      </w:r>
      <w:r w:rsidRPr="00BA4340">
        <w:rPr>
          <w:rFonts w:ascii="Times New Roman" w:eastAsiaTheme="minorHAnsi" w:hAnsi="Times New Roman"/>
          <w:b/>
          <w:sz w:val="21"/>
          <w:szCs w:val="21"/>
          <w:lang w:val="en-GB"/>
        </w:rPr>
        <w:t xml:space="preserve">: UE-specific deactivation for SPS group common PDSCH </w:t>
      </w:r>
      <w:r w:rsidR="00BA4340" w:rsidRPr="00BA4340">
        <w:rPr>
          <w:rFonts w:ascii="Times New Roman" w:eastAsiaTheme="minorHAnsi" w:hAnsi="Times New Roman"/>
          <w:b/>
          <w:sz w:val="21"/>
          <w:szCs w:val="21"/>
          <w:lang w:val="en-GB"/>
        </w:rPr>
        <w:t>brings</w:t>
      </w:r>
      <w:r w:rsidRPr="00BA4340">
        <w:rPr>
          <w:rFonts w:ascii="Times New Roman" w:eastAsiaTheme="minorHAnsi" w:hAnsi="Times New Roman"/>
          <w:b/>
          <w:sz w:val="21"/>
          <w:szCs w:val="21"/>
          <w:lang w:val="en-GB"/>
        </w:rPr>
        <w:t xml:space="preserve"> ambiguity on the to-be-deactivated SPS PDSCH.</w:t>
      </w:r>
    </w:p>
    <w:p w:rsidR="00117E5E" w:rsidRPr="00665E32" w:rsidRDefault="00117E5E" w:rsidP="00D44BE7">
      <w:pPr>
        <w:pStyle w:val="aff3"/>
        <w:rPr>
          <w:rFonts w:ascii="Times New Roman" w:eastAsiaTheme="minorHAnsi" w:hAnsi="Times New Roman"/>
          <w:sz w:val="21"/>
          <w:szCs w:val="21"/>
          <w:lang w:val="en-GB"/>
        </w:rPr>
      </w:pPr>
    </w:p>
    <w:p w:rsidR="00C6550D" w:rsidRDefault="00C6550D" w:rsidP="00D44BE7">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In the last meeting, the reliability for MBS SPS activation is discussed and the following agreement was achieved:</w:t>
      </w:r>
    </w:p>
    <w:tbl>
      <w:tblPr>
        <w:tblStyle w:val="af1"/>
        <w:tblW w:w="0" w:type="auto"/>
        <w:tblLook w:val="04A0" w:firstRow="1" w:lastRow="0" w:firstColumn="1" w:lastColumn="0" w:noHBand="0" w:noVBand="1"/>
      </w:tblPr>
      <w:tblGrid>
        <w:gridCol w:w="9631"/>
      </w:tblGrid>
      <w:tr w:rsidR="00C6550D" w:rsidRPr="00F647B2" w:rsidTr="00C6550D">
        <w:tc>
          <w:tcPr>
            <w:tcW w:w="9631" w:type="dxa"/>
          </w:tcPr>
          <w:p w:rsidR="00C6550D" w:rsidRPr="00F647B2" w:rsidRDefault="00C6550D" w:rsidP="00C6550D">
            <w:pPr>
              <w:rPr>
                <w:sz w:val="21"/>
                <w:lang w:eastAsia="x-none"/>
              </w:rPr>
            </w:pPr>
            <w:r w:rsidRPr="00F647B2">
              <w:rPr>
                <w:sz w:val="21"/>
                <w:highlight w:val="green"/>
                <w:lang w:eastAsia="x-none"/>
              </w:rPr>
              <w:t>Agreement:</w:t>
            </w:r>
          </w:p>
          <w:p w:rsidR="00C6550D" w:rsidRPr="00F647B2" w:rsidRDefault="00C6550D" w:rsidP="00C6550D">
            <w:pPr>
              <w:rPr>
                <w:sz w:val="21"/>
                <w:lang w:eastAsia="x-none"/>
              </w:rPr>
            </w:pPr>
            <w:r w:rsidRPr="00F647B2">
              <w:rPr>
                <w:sz w:val="21"/>
                <w:lang w:eastAsia="x-none"/>
              </w:rPr>
              <w:t xml:space="preserve">For reliability of the group-common PDCCH activation of </w:t>
            </w:r>
            <w:r w:rsidRPr="00F647B2">
              <w:rPr>
                <w:sz w:val="21"/>
              </w:rPr>
              <w:t>SPS group-common PDSCH</w:t>
            </w:r>
            <w:r w:rsidRPr="00F647B2">
              <w:rPr>
                <w:sz w:val="21"/>
                <w:lang w:eastAsia="x-none"/>
              </w:rPr>
              <w:t>, support at least one of the following alternatives.</w:t>
            </w:r>
          </w:p>
          <w:p w:rsidR="00C6550D" w:rsidRPr="00F647B2" w:rsidRDefault="00C6550D" w:rsidP="00C6550D">
            <w:pPr>
              <w:widowControl w:val="0"/>
              <w:numPr>
                <w:ilvl w:val="0"/>
                <w:numId w:val="27"/>
              </w:numPr>
              <w:jc w:val="both"/>
              <w:rPr>
                <w:sz w:val="21"/>
                <w:lang w:eastAsia="x-none"/>
              </w:rPr>
            </w:pPr>
            <w:r w:rsidRPr="00F647B2">
              <w:rPr>
                <w:rFonts w:hint="eastAsia"/>
                <w:sz w:val="21"/>
                <w:lang w:eastAsia="x-none"/>
              </w:rPr>
              <w:t>A</w:t>
            </w:r>
            <w:r w:rsidRPr="00F647B2">
              <w:rPr>
                <w:sz w:val="21"/>
                <w:lang w:eastAsia="x-none"/>
              </w:rPr>
              <w:t>lt 1: retransmit the activation command via group-common PDCCH.</w:t>
            </w:r>
          </w:p>
          <w:p w:rsidR="00C6550D" w:rsidRPr="00F647B2" w:rsidRDefault="00C6550D" w:rsidP="00C6550D">
            <w:pPr>
              <w:widowControl w:val="0"/>
              <w:numPr>
                <w:ilvl w:val="0"/>
                <w:numId w:val="27"/>
              </w:numPr>
              <w:jc w:val="both"/>
              <w:rPr>
                <w:sz w:val="21"/>
                <w:lang w:eastAsia="x-none"/>
              </w:rPr>
            </w:pPr>
            <w:r w:rsidRPr="00F647B2">
              <w:rPr>
                <w:rFonts w:hint="eastAsia"/>
                <w:sz w:val="21"/>
                <w:lang w:eastAsia="x-none"/>
              </w:rPr>
              <w:t>A</w:t>
            </w:r>
            <w:r w:rsidRPr="00F647B2">
              <w:rPr>
                <w:sz w:val="21"/>
                <w:lang w:eastAsia="x-none"/>
              </w:rPr>
              <w:t>lt 2: retransmit the activation command via UE-specific PDCCH.</w:t>
            </w:r>
          </w:p>
          <w:p w:rsidR="00C6550D" w:rsidRPr="00F647B2" w:rsidRDefault="00C6550D" w:rsidP="00C6550D">
            <w:pPr>
              <w:widowControl w:val="0"/>
              <w:numPr>
                <w:ilvl w:val="0"/>
                <w:numId w:val="27"/>
              </w:numPr>
              <w:jc w:val="both"/>
              <w:rPr>
                <w:sz w:val="21"/>
                <w:lang w:eastAsia="x-none"/>
              </w:rPr>
            </w:pPr>
            <w:r w:rsidRPr="00F647B2">
              <w:rPr>
                <w:rFonts w:hint="eastAsia"/>
                <w:sz w:val="21"/>
                <w:lang w:eastAsia="x-none"/>
              </w:rPr>
              <w:t>A</w:t>
            </w:r>
            <w:r w:rsidRPr="00F647B2">
              <w:rPr>
                <w:sz w:val="21"/>
                <w:lang w:eastAsia="x-none"/>
              </w:rPr>
              <w:t>lt 3: retransmit the activation command via MAC-CE.</w:t>
            </w:r>
          </w:p>
          <w:p w:rsidR="00C6550D" w:rsidRPr="00F647B2" w:rsidRDefault="00C6550D" w:rsidP="00C6550D">
            <w:pPr>
              <w:widowControl w:val="0"/>
              <w:numPr>
                <w:ilvl w:val="0"/>
                <w:numId w:val="27"/>
              </w:numPr>
              <w:jc w:val="both"/>
              <w:rPr>
                <w:sz w:val="21"/>
                <w:lang w:eastAsia="x-none"/>
              </w:rPr>
            </w:pPr>
            <w:r w:rsidRPr="00F647B2">
              <w:rPr>
                <w:sz w:val="21"/>
                <w:lang w:eastAsia="x-none"/>
              </w:rPr>
              <w:t>FFS other details.</w:t>
            </w:r>
          </w:p>
          <w:p w:rsidR="00C6550D" w:rsidRPr="00F647B2" w:rsidRDefault="00C6550D" w:rsidP="00D44BE7">
            <w:pPr>
              <w:widowControl w:val="0"/>
              <w:numPr>
                <w:ilvl w:val="0"/>
                <w:numId w:val="27"/>
              </w:numPr>
              <w:jc w:val="both"/>
              <w:rPr>
                <w:sz w:val="21"/>
                <w:lang w:eastAsia="x-none"/>
              </w:rPr>
            </w:pPr>
            <w:r w:rsidRPr="00F647B2">
              <w:rPr>
                <w:rFonts w:hint="eastAsia"/>
                <w:sz w:val="21"/>
                <w:lang w:eastAsia="x-none"/>
              </w:rPr>
              <w:t>N</w:t>
            </w:r>
            <w:r w:rsidRPr="00F647B2">
              <w:rPr>
                <w:sz w:val="21"/>
                <w:lang w:eastAsia="x-none"/>
              </w:rPr>
              <w:t>ote: Down-selection can take into account the HARQ-ACK feedback scheme for SPS activation</w:t>
            </w:r>
          </w:p>
        </w:tc>
      </w:tr>
    </w:tbl>
    <w:p w:rsidR="00C6550D" w:rsidRPr="00F647B2" w:rsidRDefault="00C6550D" w:rsidP="00D44BE7">
      <w:pPr>
        <w:pStyle w:val="aff3"/>
        <w:rPr>
          <w:rFonts w:ascii="Times New Roman" w:eastAsiaTheme="minorHAnsi" w:hAnsi="Times New Roman"/>
          <w:szCs w:val="21"/>
          <w:lang w:val="en-GB"/>
        </w:rPr>
      </w:pPr>
    </w:p>
    <w:p w:rsidR="00DF29EE" w:rsidRPr="00F647B2" w:rsidRDefault="00F174E0" w:rsidP="00F174E0">
      <w:pPr>
        <w:spacing w:beforeLines="50" w:before="120"/>
        <w:ind w:left="0" w:firstLine="0"/>
        <w:jc w:val="both"/>
        <w:rPr>
          <w:rFonts w:eastAsia="等线"/>
          <w:sz w:val="21"/>
          <w:lang w:eastAsia="zh-CN"/>
        </w:rPr>
      </w:pPr>
      <w:r w:rsidRPr="00F647B2">
        <w:rPr>
          <w:rFonts w:eastAsia="等线"/>
          <w:sz w:val="21"/>
          <w:lang w:eastAsia="zh-CN"/>
        </w:rPr>
        <w:t>One of the concerns on the above alternatives is that network may not be able to know the activation DCI is missed. The situation is actually quite similar to unicast SPS activation. gNB transmit the activation signalling, gNB can transmit another activation DCI to re-initialize the SPS if no HAR</w:t>
      </w:r>
      <w:r w:rsidR="002743AD">
        <w:rPr>
          <w:rFonts w:eastAsia="等线"/>
          <w:sz w:val="21"/>
          <w:lang w:eastAsia="zh-CN"/>
        </w:rPr>
        <w:t>Q</w:t>
      </w:r>
      <w:r w:rsidRPr="00F647B2">
        <w:rPr>
          <w:rFonts w:eastAsia="等线"/>
          <w:sz w:val="21"/>
          <w:lang w:eastAsia="zh-CN"/>
        </w:rPr>
        <w:t xml:space="preserve">-ACK is received. </w:t>
      </w:r>
      <w:r w:rsidR="008B54A1" w:rsidRPr="00F647B2">
        <w:rPr>
          <w:rFonts w:eastAsia="等线"/>
          <w:sz w:val="21"/>
          <w:lang w:eastAsia="zh-CN"/>
        </w:rPr>
        <w:t>The only issue is gNB cannot identify whether the activation is received or not once NACK-only based HARQ-ACK is supported for MBS transmission.</w:t>
      </w:r>
      <w:r w:rsidR="00A4444B" w:rsidRPr="00F647B2">
        <w:rPr>
          <w:rFonts w:eastAsia="等线"/>
          <w:sz w:val="21"/>
          <w:lang w:eastAsia="zh-CN"/>
        </w:rPr>
        <w:t xml:space="preserve"> </w:t>
      </w:r>
      <w:r w:rsidR="008F1BB0" w:rsidRPr="00F647B2">
        <w:rPr>
          <w:rFonts w:eastAsia="等线"/>
          <w:sz w:val="21"/>
          <w:lang w:eastAsia="zh-CN"/>
        </w:rPr>
        <w:t>One possible solution is to abandon NACK-only HARQ-ACK for SPS transmission.</w:t>
      </w:r>
      <w:r w:rsidR="00A4444B" w:rsidRPr="00F647B2">
        <w:rPr>
          <w:rFonts w:eastAsia="等线"/>
          <w:sz w:val="21"/>
          <w:lang w:eastAsia="zh-CN"/>
        </w:rPr>
        <w:t xml:space="preserve"> </w:t>
      </w:r>
      <w:r w:rsidR="008F1BB0" w:rsidRPr="00F647B2">
        <w:rPr>
          <w:rFonts w:eastAsia="等线"/>
          <w:sz w:val="21"/>
          <w:lang w:eastAsia="zh-CN"/>
        </w:rPr>
        <w:t xml:space="preserve">Considering the proposed solutions to enhance the reliability for MBS SPS activation, alternative </w:t>
      </w:r>
      <w:r w:rsidR="00FB42C2">
        <w:rPr>
          <w:rFonts w:eastAsia="等线" w:hint="eastAsia"/>
          <w:sz w:val="21"/>
          <w:lang w:eastAsia="zh-CN"/>
        </w:rPr>
        <w:t>2</w:t>
      </w:r>
      <w:r w:rsidR="008F1BB0" w:rsidRPr="00F647B2">
        <w:rPr>
          <w:rFonts w:eastAsia="等线"/>
          <w:sz w:val="21"/>
          <w:lang w:eastAsia="zh-CN"/>
        </w:rPr>
        <w:t xml:space="preserve"> is similar as Rel-15/16 mechanism and can be reused.</w:t>
      </w:r>
    </w:p>
    <w:p w:rsidR="008F1BB0" w:rsidRDefault="008F1BB0" w:rsidP="00F174E0">
      <w:pPr>
        <w:spacing w:beforeLines="50" w:before="120"/>
        <w:ind w:left="0" w:firstLine="0"/>
        <w:jc w:val="both"/>
        <w:rPr>
          <w:rFonts w:eastAsia="等线"/>
          <w:lang w:eastAsia="zh-CN"/>
        </w:rPr>
      </w:pPr>
    </w:p>
    <w:p w:rsidR="008F1BB0" w:rsidRPr="008F1BB0" w:rsidRDefault="008F1BB0" w:rsidP="00F174E0">
      <w:pPr>
        <w:spacing w:beforeLines="50" w:before="120"/>
        <w:ind w:left="0" w:firstLine="0"/>
        <w:jc w:val="both"/>
        <w:rPr>
          <w:rFonts w:eastAsia="等线"/>
          <w:b/>
          <w:lang w:eastAsia="zh-CN"/>
        </w:rPr>
      </w:pPr>
      <w:r w:rsidRPr="008F1BB0">
        <w:rPr>
          <w:rFonts w:eastAsia="等线"/>
          <w:b/>
          <w:lang w:eastAsia="zh-CN"/>
        </w:rPr>
        <w:t>Proposal 1</w:t>
      </w:r>
      <w:r w:rsidR="005243B9">
        <w:rPr>
          <w:rFonts w:eastAsia="等线"/>
          <w:b/>
          <w:lang w:eastAsia="zh-CN"/>
        </w:rPr>
        <w:t>3</w:t>
      </w:r>
      <w:r w:rsidRPr="008F1BB0">
        <w:rPr>
          <w:rFonts w:eastAsia="等线"/>
          <w:b/>
          <w:lang w:eastAsia="zh-CN"/>
        </w:rPr>
        <w:t xml:space="preserve">: </w:t>
      </w:r>
      <w:r w:rsidRPr="008F1BB0">
        <w:rPr>
          <w:b/>
          <w:lang w:eastAsia="x-none"/>
        </w:rPr>
        <w:t xml:space="preserve">For reliability of the group-common PDCCH activation of </w:t>
      </w:r>
      <w:r w:rsidRPr="008F1BB0">
        <w:rPr>
          <w:b/>
        </w:rPr>
        <w:t>SPS group-common PDSCH</w:t>
      </w:r>
      <w:r w:rsidRPr="008F1BB0">
        <w:rPr>
          <w:b/>
          <w:lang w:eastAsia="x-none"/>
        </w:rPr>
        <w:t xml:space="preserve">, retransmit the activation command via </w:t>
      </w:r>
      <w:r w:rsidR="00FB42C2">
        <w:rPr>
          <w:b/>
          <w:lang w:eastAsia="x-none"/>
        </w:rPr>
        <w:t>UE-</w:t>
      </w:r>
      <w:r w:rsidR="00FB42C2" w:rsidRPr="00FB42C2">
        <w:rPr>
          <w:rFonts w:hint="eastAsia"/>
          <w:b/>
          <w:lang w:eastAsia="x-none"/>
        </w:rPr>
        <w:t>specific</w:t>
      </w:r>
      <w:r w:rsidRPr="008F1BB0">
        <w:rPr>
          <w:b/>
          <w:lang w:eastAsia="x-none"/>
        </w:rPr>
        <w:t xml:space="preserve"> PDCCH.</w:t>
      </w:r>
    </w:p>
    <w:p w:rsidR="000C08FD" w:rsidRDefault="000C08FD" w:rsidP="00F14AF9">
      <w:pPr>
        <w:spacing w:beforeLines="50" w:before="120"/>
        <w:ind w:left="0" w:firstLine="0"/>
        <w:jc w:val="both"/>
        <w:rPr>
          <w:rFonts w:eastAsiaTheme="minorEastAsia"/>
          <w:b/>
          <w:lang w:eastAsia="zh-CN"/>
        </w:rPr>
      </w:pPr>
    </w:p>
    <w:p w:rsidR="003020C4" w:rsidRDefault="003020C4" w:rsidP="00F14AF9">
      <w:pPr>
        <w:spacing w:beforeLines="50" w:before="120"/>
        <w:ind w:left="0" w:firstLine="0"/>
        <w:jc w:val="both"/>
        <w:rPr>
          <w:rFonts w:eastAsiaTheme="minorEastAsia"/>
          <w:lang w:eastAsia="zh-CN"/>
        </w:rPr>
      </w:pPr>
      <w:r w:rsidRPr="003020C4">
        <w:rPr>
          <w:rFonts w:eastAsiaTheme="minorEastAsia" w:hint="eastAsia"/>
          <w:lang w:eastAsia="zh-CN"/>
        </w:rPr>
        <w:t>I</w:t>
      </w:r>
      <w:r w:rsidRPr="003020C4">
        <w:rPr>
          <w:rFonts w:eastAsiaTheme="minorEastAsia"/>
          <w:lang w:eastAsia="zh-CN"/>
        </w:rPr>
        <w:t xml:space="preserve">n the last meeting, the following agreement </w:t>
      </w:r>
      <w:r>
        <w:rPr>
          <w:rFonts w:eastAsiaTheme="minorEastAsia"/>
          <w:lang w:eastAsia="zh-CN"/>
        </w:rPr>
        <w:t>on configuration of G-RNTI was achieved. However, how to configure G-CS-RNTI is still open.</w:t>
      </w:r>
      <w:r w:rsidR="00437E7E">
        <w:rPr>
          <w:rFonts w:eastAsiaTheme="minorEastAsia"/>
          <w:lang w:eastAsia="zh-CN"/>
        </w:rPr>
        <w:t xml:space="preserve"> For CS-RNTI, it is configured per serving cell group. It is straightforward to configure G-CS-</w:t>
      </w:r>
      <w:r w:rsidR="00437E7E">
        <w:rPr>
          <w:rFonts w:eastAsiaTheme="minorEastAsia"/>
          <w:lang w:eastAsia="zh-CN"/>
        </w:rPr>
        <w:lastRenderedPageBreak/>
        <w:t>RNTI per serving cell group as well. However, considering MBS is a new feature and the G-RNTI(s) is/are configured per serving cell already, we slightly prefer to use the same mechanism as G-RNTI when configure G-CS-RNTI.</w:t>
      </w:r>
    </w:p>
    <w:tbl>
      <w:tblPr>
        <w:tblStyle w:val="af1"/>
        <w:tblW w:w="0" w:type="auto"/>
        <w:tblLook w:val="04A0" w:firstRow="1" w:lastRow="0" w:firstColumn="1" w:lastColumn="0" w:noHBand="0" w:noVBand="1"/>
      </w:tblPr>
      <w:tblGrid>
        <w:gridCol w:w="9631"/>
      </w:tblGrid>
      <w:tr w:rsidR="003020C4" w:rsidTr="003020C4">
        <w:tc>
          <w:tcPr>
            <w:tcW w:w="9631" w:type="dxa"/>
          </w:tcPr>
          <w:p w:rsidR="003020C4" w:rsidRPr="00C53203" w:rsidRDefault="003020C4" w:rsidP="003020C4">
            <w:pPr>
              <w:widowControl w:val="0"/>
              <w:jc w:val="both"/>
              <w:rPr>
                <w:lang w:eastAsia="zh-CN"/>
              </w:rPr>
            </w:pPr>
            <w:r w:rsidRPr="00C53203">
              <w:rPr>
                <w:highlight w:val="green"/>
                <w:lang w:eastAsia="zh-CN"/>
              </w:rPr>
              <w:t>Agreement:</w:t>
            </w:r>
          </w:p>
          <w:p w:rsidR="003020C4" w:rsidRDefault="003020C4" w:rsidP="003020C4">
            <w:pPr>
              <w:rPr>
                <w:lang w:eastAsia="zh-CN"/>
              </w:rPr>
            </w:pPr>
            <w:r>
              <w:rPr>
                <w:lang w:eastAsia="zh-CN"/>
              </w:rPr>
              <w:t xml:space="preserve">For multicast of RRC_CONNECTED UEs, the G-RNTI(s) </w:t>
            </w:r>
            <w:r>
              <w:rPr>
                <w:lang w:eastAsia="x-none"/>
              </w:rPr>
              <w:t>is/are configured</w:t>
            </w:r>
          </w:p>
          <w:p w:rsidR="003020C4" w:rsidRDefault="003020C4" w:rsidP="003020C4">
            <w:pPr>
              <w:numPr>
                <w:ilvl w:val="0"/>
                <w:numId w:val="37"/>
              </w:numPr>
              <w:tabs>
                <w:tab w:val="num" w:pos="720"/>
                <w:tab w:val="num" w:pos="2880"/>
              </w:tabs>
              <w:overflowPunct w:val="0"/>
              <w:autoSpaceDE w:val="0"/>
              <w:autoSpaceDN w:val="0"/>
              <w:adjustRightInd w:val="0"/>
              <w:rPr>
                <w:lang w:eastAsia="x-none"/>
              </w:rPr>
            </w:pPr>
            <w:r>
              <w:rPr>
                <w:lang w:eastAsia="x-none"/>
              </w:rPr>
              <w:t>Opt.2: per serving cell.</w:t>
            </w:r>
          </w:p>
          <w:p w:rsidR="003020C4" w:rsidRPr="003020C4" w:rsidRDefault="003020C4" w:rsidP="003020C4">
            <w:pPr>
              <w:numPr>
                <w:ilvl w:val="0"/>
                <w:numId w:val="37"/>
              </w:numPr>
              <w:tabs>
                <w:tab w:val="num" w:pos="720"/>
                <w:tab w:val="num" w:pos="2880"/>
              </w:tabs>
              <w:overflowPunct w:val="0"/>
              <w:autoSpaceDE w:val="0"/>
              <w:autoSpaceDN w:val="0"/>
              <w:adjustRightInd w:val="0"/>
              <w:rPr>
                <w:lang w:eastAsia="x-none"/>
              </w:rPr>
            </w:pPr>
            <w:r>
              <w:rPr>
                <w:rFonts w:hint="eastAsia"/>
                <w:lang w:eastAsia="x-none"/>
              </w:rPr>
              <w:t>F</w:t>
            </w:r>
            <w:r>
              <w:rPr>
                <w:lang w:eastAsia="x-none"/>
              </w:rPr>
              <w:t xml:space="preserve">FS </w:t>
            </w:r>
            <w:r>
              <w:rPr>
                <w:lang w:eastAsia="zh-CN"/>
              </w:rPr>
              <w:t>G-CS-RNTI(s)</w:t>
            </w:r>
          </w:p>
        </w:tc>
      </w:tr>
    </w:tbl>
    <w:p w:rsidR="003020C4" w:rsidRDefault="003020C4" w:rsidP="00F14AF9">
      <w:pPr>
        <w:spacing w:beforeLines="50" w:before="120"/>
        <w:ind w:left="0" w:firstLine="0"/>
        <w:jc w:val="both"/>
        <w:rPr>
          <w:rFonts w:eastAsiaTheme="minorEastAsia"/>
          <w:lang w:eastAsia="zh-CN"/>
        </w:rPr>
      </w:pPr>
    </w:p>
    <w:p w:rsidR="00437E7E" w:rsidRPr="008F1BB0" w:rsidRDefault="00437E7E" w:rsidP="00437E7E">
      <w:pPr>
        <w:spacing w:beforeLines="50" w:before="120"/>
        <w:ind w:left="0" w:firstLine="0"/>
        <w:jc w:val="both"/>
        <w:rPr>
          <w:rFonts w:eastAsia="等线"/>
          <w:b/>
          <w:lang w:eastAsia="zh-CN"/>
        </w:rPr>
      </w:pPr>
      <w:r w:rsidRPr="008F1BB0">
        <w:rPr>
          <w:rFonts w:eastAsia="等线"/>
          <w:b/>
          <w:lang w:eastAsia="zh-CN"/>
        </w:rPr>
        <w:t>Proposal 1</w:t>
      </w:r>
      <w:r w:rsidR="005243B9">
        <w:rPr>
          <w:rFonts w:eastAsia="等线"/>
          <w:b/>
          <w:lang w:eastAsia="zh-CN"/>
        </w:rPr>
        <w:t>4</w:t>
      </w:r>
      <w:r w:rsidRPr="008F1BB0">
        <w:rPr>
          <w:rFonts w:eastAsia="等线"/>
          <w:b/>
          <w:lang w:eastAsia="zh-CN"/>
        </w:rPr>
        <w:t xml:space="preserve">: </w:t>
      </w:r>
      <w:r>
        <w:rPr>
          <w:b/>
          <w:lang w:eastAsia="x-none"/>
        </w:rPr>
        <w:t>For multicast of RRC_CONNECTED UEs, the G-CS-RNTI</w:t>
      </w:r>
      <w:r w:rsidR="00EA7A0B">
        <w:rPr>
          <w:b/>
          <w:lang w:eastAsia="x-none"/>
        </w:rPr>
        <w:t>(s)</w:t>
      </w:r>
      <w:r>
        <w:rPr>
          <w:b/>
          <w:lang w:eastAsia="x-none"/>
        </w:rPr>
        <w:t xml:space="preserve"> is</w:t>
      </w:r>
      <w:r w:rsidR="00EA7A0B">
        <w:rPr>
          <w:b/>
          <w:lang w:eastAsia="x-none"/>
        </w:rPr>
        <w:t>/are</w:t>
      </w:r>
      <w:r>
        <w:rPr>
          <w:b/>
          <w:lang w:eastAsia="x-none"/>
        </w:rPr>
        <w:t xml:space="preserve"> configured per serving cell</w:t>
      </w:r>
      <w:r w:rsidRPr="008F1BB0">
        <w:rPr>
          <w:b/>
          <w:lang w:eastAsia="x-none"/>
        </w:rPr>
        <w:t>.</w:t>
      </w:r>
    </w:p>
    <w:p w:rsidR="00437E7E" w:rsidRPr="00EA7A0B" w:rsidRDefault="00437E7E" w:rsidP="00F14AF9">
      <w:pPr>
        <w:spacing w:beforeLines="50" w:before="120"/>
        <w:ind w:left="0" w:firstLine="0"/>
        <w:jc w:val="both"/>
        <w:rPr>
          <w:rFonts w:eastAsiaTheme="minorEastAsia"/>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8F1BB0">
        <w:rPr>
          <w:rFonts w:ascii="Times New Roman" w:eastAsia="宋体" w:hAnsi="Times New Roman"/>
          <w:color w:val="000000"/>
          <w:sz w:val="21"/>
          <w:szCs w:val="22"/>
          <w:lang w:eastAsia="zh-CN"/>
        </w:rPr>
        <w:t>group scheduling</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8F1BB0">
        <w:rPr>
          <w:rFonts w:ascii="Times New Roman" w:eastAsia="宋体" w:hAnsi="Times New Roman"/>
          <w:color w:val="000000"/>
          <w:sz w:val="21"/>
          <w:szCs w:val="22"/>
          <w:lang w:eastAsia="zh-CN"/>
        </w:rPr>
        <w:t>we have the following observation</w:t>
      </w:r>
      <w:r w:rsidR="008F1BB0">
        <w:rPr>
          <w:rFonts w:ascii="Times New Roman" w:eastAsia="宋体" w:hAnsi="Times New Roman" w:hint="eastAsia"/>
          <w:color w:val="000000"/>
          <w:sz w:val="21"/>
          <w:szCs w:val="22"/>
          <w:lang w:eastAsia="zh-CN"/>
        </w:rPr>
        <w:t>：</w:t>
      </w:r>
    </w:p>
    <w:p w:rsidR="008F1BB0" w:rsidRDefault="008F1BB0" w:rsidP="008F1BB0">
      <w:pPr>
        <w:pStyle w:val="aff3"/>
        <w:rPr>
          <w:rFonts w:ascii="Times New Roman" w:eastAsiaTheme="minorHAnsi" w:hAnsi="Times New Roman"/>
          <w:b/>
          <w:sz w:val="21"/>
          <w:szCs w:val="21"/>
          <w:lang w:val="en-GB"/>
        </w:rPr>
      </w:pPr>
    </w:p>
    <w:p w:rsidR="008F1BB0" w:rsidRDefault="008F1BB0" w:rsidP="008F1BB0">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BA4340">
        <w:rPr>
          <w:rFonts w:ascii="Times New Roman" w:eastAsiaTheme="minorHAnsi" w:hAnsi="Times New Roman"/>
          <w:b/>
          <w:sz w:val="21"/>
          <w:szCs w:val="21"/>
          <w:lang w:val="en-GB"/>
        </w:rPr>
        <w:t xml:space="preserve"> 1</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rsidR="00BA4340" w:rsidRDefault="00BA4340" w:rsidP="008F1BB0">
      <w:pPr>
        <w:pStyle w:val="aff3"/>
        <w:rPr>
          <w:rFonts w:ascii="Times New Roman" w:eastAsiaTheme="minorHAnsi" w:hAnsi="Times New Roman"/>
          <w:b/>
          <w:sz w:val="21"/>
          <w:szCs w:val="21"/>
          <w:lang w:val="en-GB"/>
        </w:rPr>
      </w:pPr>
    </w:p>
    <w:p w:rsidR="00BA4340" w:rsidRPr="00247F90" w:rsidRDefault="00BA4340" w:rsidP="00BA4340">
      <w:pPr>
        <w:pStyle w:val="aff3"/>
        <w:rPr>
          <w:rFonts w:ascii="Times New Roman" w:eastAsiaTheme="minorHAnsi" w:hAnsi="Times New Roman"/>
          <w:b/>
          <w:sz w:val="21"/>
          <w:szCs w:val="21"/>
          <w:lang w:val="en-GB"/>
        </w:rPr>
      </w:pPr>
      <w:r w:rsidRPr="00BA4340">
        <w:rPr>
          <w:rFonts w:ascii="Times New Roman" w:eastAsiaTheme="minorHAnsi" w:hAnsi="Times New Roman"/>
          <w:b/>
          <w:sz w:val="21"/>
          <w:szCs w:val="21"/>
          <w:lang w:val="en-GB"/>
        </w:rPr>
        <w:t>Observation 2: UE-specific deactivation for SPS group common PDSCH brings ambiguity on the to-be-deactivated SPS PDSCH.</w:t>
      </w:r>
    </w:p>
    <w:p w:rsidR="008F1BB0" w:rsidRPr="00BA4340" w:rsidRDefault="008F1BB0" w:rsidP="00874101">
      <w:pPr>
        <w:spacing w:beforeLines="50" w:before="120"/>
        <w:ind w:left="0" w:firstLine="0"/>
        <w:jc w:val="both"/>
        <w:rPr>
          <w:rFonts w:ascii="Times New Roman" w:eastAsia="宋体" w:hAnsi="Times New Roman"/>
          <w:color w:val="000000"/>
          <w:sz w:val="21"/>
          <w:szCs w:val="22"/>
          <w:lang w:eastAsia="zh-CN"/>
        </w:rPr>
      </w:pPr>
    </w:p>
    <w:p w:rsidR="00D016B2" w:rsidRDefault="008F1BB0" w:rsidP="0087410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w:t>
      </w:r>
      <w:r>
        <w:rPr>
          <w:rFonts w:ascii="Times New Roman" w:eastAsia="宋体" w:hAnsi="Times New Roman" w:hint="eastAsia"/>
          <w:color w:val="000000"/>
          <w:sz w:val="21"/>
          <w:szCs w:val="22"/>
          <w:lang w:eastAsia="zh-CN"/>
        </w:rPr>
        <w:t>urther</w:t>
      </w:r>
      <w:r>
        <w:rPr>
          <w:rFonts w:ascii="Times New Roman" w:eastAsia="宋体" w:hAnsi="Times New Roman"/>
          <w:color w:val="000000"/>
          <w:sz w:val="21"/>
          <w:szCs w:val="22"/>
          <w:lang w:eastAsia="zh-CN"/>
        </w:rPr>
        <w:t>more, we have the following proposals:</w:t>
      </w:r>
    </w:p>
    <w:p w:rsidR="00EE4601" w:rsidRDefault="00EE4601" w:rsidP="00874101">
      <w:pPr>
        <w:spacing w:beforeLines="50" w:before="120"/>
        <w:ind w:left="0" w:firstLine="0"/>
        <w:jc w:val="both"/>
        <w:rPr>
          <w:rFonts w:ascii="Times New Roman" w:eastAsia="宋体" w:hAnsi="Times New Roman"/>
          <w:color w:val="000000"/>
          <w:sz w:val="21"/>
          <w:szCs w:val="22"/>
          <w:lang w:eastAsia="zh-CN"/>
        </w:rPr>
      </w:pPr>
    </w:p>
    <w:p w:rsidR="00EE4601" w:rsidRPr="006C6668" w:rsidRDefault="00EE4601" w:rsidP="00EE4601">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1</w:t>
      </w:r>
      <w:r w:rsidRPr="006C6668">
        <w:rPr>
          <w:rFonts w:ascii="Times New Roman" w:eastAsia="等线" w:hAnsi="Times New Roman"/>
          <w:b/>
          <w:sz w:val="21"/>
          <w:szCs w:val="21"/>
          <w:lang w:val="en-GB"/>
        </w:rPr>
        <w:t>: Multicast can be supported in a dedicated unicast BWP when no CFR is configured for that BWP</w:t>
      </w:r>
      <w:r>
        <w:rPr>
          <w:rFonts w:ascii="Times New Roman" w:eastAsia="等线" w:hAnsi="Times New Roman"/>
          <w:b/>
          <w:sz w:val="21"/>
          <w:szCs w:val="21"/>
          <w:lang w:val="en-GB"/>
        </w:rPr>
        <w:t>.</w:t>
      </w:r>
    </w:p>
    <w:p w:rsidR="00397B63" w:rsidRPr="00EE4601" w:rsidRDefault="00397B63" w:rsidP="00397B63">
      <w:pPr>
        <w:spacing w:beforeLines="50" w:before="120"/>
        <w:ind w:left="0" w:firstLine="0"/>
        <w:jc w:val="both"/>
        <w:rPr>
          <w:rFonts w:eastAsia="等线"/>
          <w:b/>
          <w:lang w:eastAsia="zh-CN"/>
        </w:rPr>
      </w:pPr>
    </w:p>
    <w:p w:rsidR="00EE4601" w:rsidRPr="006C6668" w:rsidRDefault="00EE4601" w:rsidP="00EE4601">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2</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T</w:t>
      </w:r>
      <w:r w:rsidRPr="0084650A">
        <w:rPr>
          <w:rFonts w:ascii="Times New Roman" w:eastAsia="等线" w:hAnsi="Times New Roman"/>
          <w:b/>
          <w:sz w:val="21"/>
          <w:szCs w:val="21"/>
          <w:lang w:val="en-GB"/>
        </w:rPr>
        <w:t xml:space="preserve">he </w:t>
      </w:r>
      <w:r w:rsidRPr="006E0D6D">
        <w:rPr>
          <w:rFonts w:ascii="Times New Roman" w:eastAsia="等线" w:hAnsi="Times New Roman"/>
          <w:b/>
          <w:sz w:val="21"/>
          <w:szCs w:val="21"/>
          <w:lang w:val="en-GB"/>
        </w:rPr>
        <w:t xml:space="preserve">current </w:t>
      </w:r>
      <w:r>
        <w:rPr>
          <w:rFonts w:ascii="Times New Roman" w:eastAsia="等线" w:hAnsi="Times New Roman"/>
          <w:b/>
          <w:sz w:val="21"/>
          <w:szCs w:val="21"/>
          <w:lang w:val="en-GB"/>
        </w:rPr>
        <w:t>mechanism for semi-persistent ZP CSI RS is reused, i.e. do NOT introduce common trigger signalling for semi-persistent ZP CSI-RS within CFR.</w:t>
      </w:r>
    </w:p>
    <w:p w:rsidR="00397B63" w:rsidRPr="00EE4601" w:rsidRDefault="00397B63" w:rsidP="00397B63">
      <w:pPr>
        <w:pStyle w:val="aff3"/>
        <w:rPr>
          <w:rFonts w:ascii="Times New Roman" w:eastAsiaTheme="minorHAnsi" w:hAnsi="Times New Roman"/>
          <w:sz w:val="21"/>
          <w:szCs w:val="21"/>
          <w:lang w:val="en-GB"/>
        </w:rPr>
      </w:pPr>
    </w:p>
    <w:p w:rsidR="00EE4601" w:rsidRPr="00550036" w:rsidRDefault="00EE4601" w:rsidP="00EE4601">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3</w:t>
      </w:r>
      <w:r w:rsidRPr="006C6668">
        <w:rPr>
          <w:rFonts w:ascii="Times New Roman" w:eastAsia="等线" w:hAnsi="Times New Roman"/>
          <w:b/>
          <w:sz w:val="21"/>
          <w:szCs w:val="21"/>
          <w:lang w:val="en-GB"/>
        </w:rPr>
        <w:t xml:space="preserve">: </w:t>
      </w:r>
      <m:oMath>
        <m:sSub>
          <m:sSubPr>
            <m:ctrlPr>
              <w:rPr>
                <w:rFonts w:ascii="Cambria Math" w:hAnsi="Cambria Math"/>
                <w:b/>
                <w:i/>
                <w:sz w:val="21"/>
                <w:szCs w:val="21"/>
              </w:rPr>
            </m:ctrlPr>
          </m:sSubPr>
          <m:e>
            <m:r>
              <m:rPr>
                <m:sty m:val="bi"/>
              </m:rPr>
              <w:rPr>
                <w:rFonts w:ascii="Cambria Math" w:hAnsi="Cambria Math"/>
                <w:sz w:val="21"/>
                <w:szCs w:val="21"/>
              </w:rPr>
              <m:t>n</m:t>
            </m:r>
          </m:e>
          <m:sub>
            <m:r>
              <m:rPr>
                <m:nor/>
              </m:rPr>
              <w:rPr>
                <w:rFonts w:ascii="Times New Roman" w:hAnsi="Times New Roman"/>
                <w:b/>
                <w:sz w:val="21"/>
                <w:szCs w:val="21"/>
              </w:rPr>
              <m:t>SCID</m:t>
            </m:r>
          </m:sub>
        </m:sSub>
        <m:r>
          <m:rPr>
            <m:sty m:val="bi"/>
          </m:rPr>
          <w:rPr>
            <w:rFonts w:ascii="Cambria Math" w:hAnsi="Cambria Math"/>
            <w:sz w:val="21"/>
            <w:szCs w:val="21"/>
          </w:rPr>
          <m:t>∈</m:t>
        </m:r>
        <m:d>
          <m:dPr>
            <m:begChr m:val="{"/>
            <m:endChr m:val="}"/>
            <m:ctrlPr>
              <w:rPr>
                <w:rFonts w:ascii="Cambria Math" w:hAnsi="Cambria Math"/>
                <w:b/>
                <w:i/>
                <w:sz w:val="21"/>
                <w:szCs w:val="21"/>
              </w:rPr>
            </m:ctrlPr>
          </m:dPr>
          <m:e>
            <m:r>
              <m:rPr>
                <m:sty m:val="bi"/>
              </m:rPr>
              <w:rPr>
                <w:rFonts w:ascii="Cambria Math" w:hAnsi="Cambria Math"/>
                <w:sz w:val="21"/>
                <w:szCs w:val="21"/>
              </w:rPr>
              <m:t>0, 1</m:t>
            </m:r>
          </m:e>
        </m:d>
      </m:oMath>
      <w:r w:rsidRPr="00550036">
        <w:rPr>
          <w:rFonts w:ascii="Times New Roman" w:hAnsi="Times New Roman"/>
          <w:b/>
          <w:sz w:val="21"/>
          <w:szCs w:val="21"/>
        </w:rPr>
        <w:t xml:space="preserve"> is given by the DM-RS sequence initialization field, if present, in the DCI associated with the GC-PDSCH transmission if </w:t>
      </w:r>
      <w:r w:rsidRPr="00550036">
        <w:rPr>
          <w:rFonts w:ascii="Times New Roman" w:hAnsi="Times New Roman"/>
          <w:b/>
          <w:color w:val="000000"/>
          <w:sz w:val="21"/>
          <w:szCs w:val="21"/>
          <w:lang w:val="en-GB"/>
        </w:rPr>
        <w:t>second DCI format</w:t>
      </w:r>
      <w:r w:rsidRPr="00550036">
        <w:rPr>
          <w:rFonts w:ascii="Times New Roman" w:hAnsi="Times New Roman"/>
          <w:b/>
          <w:sz w:val="21"/>
          <w:szCs w:val="21"/>
        </w:rPr>
        <w:t xml:space="preserve"> is used, otherwise </w:t>
      </w:r>
      <m:oMath>
        <m:sSub>
          <m:sSubPr>
            <m:ctrlPr>
              <w:rPr>
                <w:rFonts w:ascii="Cambria Math" w:hAnsi="Cambria Math"/>
                <w:b/>
                <w:i/>
                <w:sz w:val="21"/>
                <w:szCs w:val="21"/>
              </w:rPr>
            </m:ctrlPr>
          </m:sSubPr>
          <m:e>
            <m:r>
              <m:rPr>
                <m:sty m:val="bi"/>
              </m:rPr>
              <w:rPr>
                <w:rFonts w:ascii="Cambria Math" w:hAnsi="Cambria Math"/>
                <w:sz w:val="21"/>
                <w:szCs w:val="21"/>
              </w:rPr>
              <m:t>n</m:t>
            </m:r>
          </m:e>
          <m:sub>
            <m:r>
              <m:rPr>
                <m:nor/>
              </m:rPr>
              <w:rPr>
                <w:rFonts w:ascii="Times New Roman" w:hAnsi="Times New Roman"/>
                <w:b/>
                <w:sz w:val="21"/>
                <w:szCs w:val="21"/>
              </w:rPr>
              <m:t>SCID</m:t>
            </m:r>
          </m:sub>
        </m:sSub>
        <m:r>
          <m:rPr>
            <m:sty m:val="bi"/>
          </m:rPr>
          <w:rPr>
            <w:rFonts w:ascii="Cambria Math" w:hAnsi="Cambria Math"/>
            <w:sz w:val="21"/>
            <w:szCs w:val="21"/>
          </w:rPr>
          <m:t>=0</m:t>
        </m:r>
      </m:oMath>
      <w:r w:rsidRPr="00550036">
        <w:rPr>
          <w:rFonts w:ascii="Times New Roman" w:hAnsi="Times New Roman"/>
          <w:b/>
          <w:sz w:val="21"/>
          <w:szCs w:val="21"/>
        </w:rPr>
        <w:t>.</w:t>
      </w:r>
    </w:p>
    <w:p w:rsidR="00EE4601" w:rsidRPr="00550036" w:rsidRDefault="00EE4601" w:rsidP="00EE4601">
      <w:pPr>
        <w:pStyle w:val="aff3"/>
        <w:rPr>
          <w:rFonts w:ascii="Times New Roman" w:eastAsiaTheme="minorHAnsi" w:hAnsi="Times New Roman"/>
          <w:sz w:val="21"/>
          <w:szCs w:val="21"/>
          <w:lang w:val="en-GB"/>
        </w:rPr>
      </w:pPr>
    </w:p>
    <w:p w:rsidR="00EE4601" w:rsidRDefault="00EE4601" w:rsidP="00EE4601">
      <w:pPr>
        <w:pStyle w:val="aff3"/>
        <w:rPr>
          <w:rFonts w:ascii="Times New Roman" w:eastAsia="等线" w:hAnsi="Times New Roman"/>
          <w:b/>
          <w:sz w:val="21"/>
          <w:szCs w:val="21"/>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4</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Regarding to the unnecessary information fields included in DCI format 1_0 and DCI format 1_1 when they are used as the first DCI format and second DCI format respectively, these information fields should be removed and the payload size should not change, i.e. same number of reserved bits are added in the end of the DCI format</w:t>
      </w:r>
      <w:r>
        <w:rPr>
          <w:rFonts w:ascii="Times New Roman" w:eastAsia="等线" w:hAnsi="Times New Roman"/>
          <w:b/>
          <w:sz w:val="21"/>
          <w:szCs w:val="21"/>
        </w:rPr>
        <w:t>.</w:t>
      </w:r>
    </w:p>
    <w:p w:rsidR="00D016B2" w:rsidRDefault="00D016B2" w:rsidP="00ED6AE0">
      <w:pPr>
        <w:spacing w:beforeLines="50" w:before="120"/>
        <w:ind w:left="0" w:firstLine="0"/>
        <w:jc w:val="both"/>
        <w:rPr>
          <w:rFonts w:ascii="Times New Roman" w:eastAsia="宋体" w:hAnsi="Times New Roman"/>
          <w:b/>
          <w:color w:val="000000"/>
          <w:sz w:val="21"/>
          <w:szCs w:val="22"/>
          <w:lang w:val="en-US" w:eastAsia="zh-CN"/>
        </w:rPr>
      </w:pPr>
    </w:p>
    <w:p w:rsidR="00EE4601" w:rsidRPr="003B1E90" w:rsidRDefault="00EE4601" w:rsidP="00EE4601">
      <w:pPr>
        <w:pStyle w:val="aff3"/>
        <w:rPr>
          <w:rFonts w:ascii="Times New Roman" w:eastAsiaTheme="minorHAnsi" w:hAnsi="Times New Roman"/>
          <w:b/>
          <w:sz w:val="21"/>
          <w:szCs w:val="21"/>
          <w:lang w:val="en-GB"/>
        </w:rPr>
      </w:pPr>
      <w:r w:rsidRPr="003B1E90">
        <w:rPr>
          <w:rFonts w:ascii="Times New Roman" w:eastAsiaTheme="minorHAnsi" w:hAnsi="Times New Roman" w:hint="eastAsia"/>
          <w:b/>
          <w:sz w:val="21"/>
          <w:szCs w:val="21"/>
          <w:lang w:val="en-GB"/>
        </w:rPr>
        <w:t>P</w:t>
      </w:r>
      <w:r w:rsidRPr="003B1E90">
        <w:rPr>
          <w:rFonts w:ascii="Times New Roman" w:eastAsiaTheme="minorHAnsi" w:hAnsi="Times New Roman"/>
          <w:b/>
          <w:sz w:val="21"/>
          <w:szCs w:val="21"/>
          <w:lang w:val="en-GB"/>
        </w:rPr>
        <w:t xml:space="preserve">roposal </w:t>
      </w:r>
      <w:r>
        <w:rPr>
          <w:rFonts w:ascii="Times New Roman" w:eastAsiaTheme="minorHAnsi" w:hAnsi="Times New Roman"/>
          <w:b/>
          <w:sz w:val="21"/>
          <w:szCs w:val="21"/>
          <w:lang w:val="en-GB"/>
        </w:rPr>
        <w:t>5</w:t>
      </w:r>
      <w:r w:rsidRPr="003B1E90">
        <w:rPr>
          <w:rFonts w:ascii="Times New Roman" w:eastAsiaTheme="minorHAnsi" w:hAnsi="Times New Roman"/>
          <w:b/>
          <w:sz w:val="21"/>
          <w:szCs w:val="21"/>
          <w:lang w:val="en-GB"/>
        </w:rPr>
        <w:t xml:space="preserve">: If a CFR is configured for multicast in RRC-CONNECTED state and confined within a dedicated unicast BWP, </w:t>
      </w:r>
      <w:r>
        <w:rPr>
          <w:rFonts w:ascii="Times New Roman" w:eastAsiaTheme="minorHAnsi" w:hAnsi="Times New Roman"/>
          <w:b/>
          <w:sz w:val="21"/>
          <w:szCs w:val="21"/>
          <w:lang w:val="en-GB"/>
        </w:rPr>
        <w:t>the following option1 should be adopted</w:t>
      </w:r>
      <w:r w:rsidRPr="003B1E90">
        <w:rPr>
          <w:rFonts w:ascii="Times New Roman" w:eastAsiaTheme="minorHAnsi" w:hAnsi="Times New Roman"/>
          <w:b/>
          <w:sz w:val="21"/>
          <w:szCs w:val="21"/>
          <w:lang w:val="en-GB"/>
        </w:rPr>
        <w:t>:</w:t>
      </w:r>
    </w:p>
    <w:p w:rsidR="00EE4601" w:rsidRPr="00B01EA8" w:rsidRDefault="00EE4601" w:rsidP="00EE4601">
      <w:pPr>
        <w:pStyle w:val="aff3"/>
        <w:numPr>
          <w:ilvl w:val="0"/>
          <w:numId w:val="35"/>
        </w:numPr>
        <w:rPr>
          <w:rFonts w:ascii="Times New Roman" w:eastAsiaTheme="minorHAnsi" w:hAnsi="Times New Roman"/>
          <w:b/>
          <w:i/>
          <w:sz w:val="21"/>
          <w:szCs w:val="21"/>
          <w:lang w:val="en-GB"/>
        </w:rPr>
      </w:pPr>
      <w:r w:rsidRPr="00B01EA8">
        <w:rPr>
          <w:rFonts w:ascii="Times New Roman" w:hAnsi="Times New Roman"/>
          <w:b/>
          <w:i/>
          <w:sz w:val="21"/>
          <w:szCs w:val="21"/>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Default="00EE4601" w:rsidP="00EE4601">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6</w:t>
      </w:r>
      <w:r w:rsidRPr="002126F6">
        <w:rPr>
          <w:rFonts w:ascii="Times New Roman" w:eastAsiaTheme="minorHAnsi" w:hAnsi="Times New Roman"/>
          <w:b/>
          <w:sz w:val="21"/>
          <w:szCs w:val="21"/>
          <w:lang w:val="en-GB"/>
        </w:rPr>
        <w:t>:  G-RNTI is counted as C-RNTI despite of DCI formats.</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Default="00EE4601" w:rsidP="00EE4601">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7</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The payload size of second DCI format is derived by information bit field configuration, i.e. the same way as DCI format 1_1 and DCI format 1_2</w:t>
      </w:r>
      <w:r w:rsidRPr="002126F6">
        <w:rPr>
          <w:rFonts w:ascii="Times New Roman" w:eastAsiaTheme="minorHAnsi" w:hAnsi="Times New Roman"/>
          <w:b/>
          <w:sz w:val="21"/>
          <w:szCs w:val="21"/>
          <w:lang w:val="en-GB"/>
        </w:rPr>
        <w:t>.</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Default="00EE4601" w:rsidP="00EE4601">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8</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Default="00EE4601" w:rsidP="00EE4601">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9</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scheme 1 based retransmission and PTP scheme based retransmission simultaneously for dynamic MBS transmission in the same MBS group</w:t>
      </w:r>
      <w:r w:rsidRPr="002126F6">
        <w:rPr>
          <w:rFonts w:ascii="Times New Roman" w:eastAsiaTheme="minorHAnsi" w:hAnsi="Times New Roman"/>
          <w:b/>
          <w:sz w:val="21"/>
          <w:szCs w:val="21"/>
          <w:lang w:val="en-GB"/>
        </w:rPr>
        <w:t>.</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Pr="005243B9" w:rsidRDefault="00EE4601" w:rsidP="00EE4601">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 xml:space="preserve">Proposal 10: </w:t>
      </w:r>
      <w:r w:rsidRPr="005243B9">
        <w:rPr>
          <w:rFonts w:ascii="Times New Roman" w:eastAsiaTheme="minorHAnsi" w:hAnsi="Times New Roman"/>
          <w:b/>
          <w:sz w:val="21"/>
          <w:szCs w:val="21"/>
          <w:lang w:val="en-GB"/>
        </w:rPr>
        <w:t>The LBRM/TBS determination for PTP retransmission of multicast is based on the LBRM/TBS determination of the PTM initial transmission using same HPID and NDI.</w:t>
      </w:r>
    </w:p>
    <w:p w:rsidR="00EE4601" w:rsidRPr="005243B9" w:rsidRDefault="00EE4601" w:rsidP="00EE4601">
      <w:pPr>
        <w:pStyle w:val="aff3"/>
        <w:rPr>
          <w:rFonts w:ascii="Times New Roman" w:eastAsiaTheme="minorHAnsi" w:hAnsi="Times New Roman"/>
          <w:sz w:val="21"/>
          <w:szCs w:val="21"/>
          <w:lang w:val="en-GB"/>
        </w:rPr>
      </w:pPr>
    </w:p>
    <w:p w:rsidR="00EE4601" w:rsidRPr="001879E7" w:rsidRDefault="00EE4601" w:rsidP="00EE4601">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roposal 1</w:t>
      </w:r>
      <w:r>
        <w:rPr>
          <w:rFonts w:ascii="Times New Roman" w:eastAsiaTheme="minorHAnsi" w:hAnsi="Times New Roman"/>
          <w:b/>
          <w:sz w:val="21"/>
          <w:szCs w:val="21"/>
          <w:lang w:val="en-GB"/>
        </w:rPr>
        <w:t>1: Do not support multiple G-CS-RNTIs associated with one SPS-config.</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Default="00EE4601" w:rsidP="00EE4601">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scheme 1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Pr="008F1BB0" w:rsidRDefault="00EE4601" w:rsidP="00EE4601">
      <w:pPr>
        <w:spacing w:beforeLines="50" w:before="120"/>
        <w:ind w:left="0" w:firstLine="0"/>
        <w:jc w:val="both"/>
        <w:rPr>
          <w:rFonts w:eastAsia="等线"/>
          <w:b/>
          <w:lang w:eastAsia="zh-CN"/>
        </w:rPr>
      </w:pPr>
      <w:r w:rsidRPr="008F1BB0">
        <w:rPr>
          <w:rFonts w:eastAsia="等线"/>
          <w:b/>
          <w:lang w:eastAsia="zh-CN"/>
        </w:rPr>
        <w:t>Proposal 1</w:t>
      </w:r>
      <w:r>
        <w:rPr>
          <w:rFonts w:eastAsia="等线"/>
          <w:b/>
          <w:lang w:eastAsia="zh-CN"/>
        </w:rPr>
        <w:t>3</w:t>
      </w:r>
      <w:r w:rsidRPr="008F1BB0">
        <w:rPr>
          <w:rFonts w:eastAsia="等线"/>
          <w:b/>
          <w:lang w:eastAsia="zh-CN"/>
        </w:rPr>
        <w:t xml:space="preserve">: </w:t>
      </w:r>
      <w:r w:rsidRPr="008F1BB0">
        <w:rPr>
          <w:b/>
          <w:lang w:eastAsia="x-none"/>
        </w:rPr>
        <w:t xml:space="preserve">For reliability of the group-common PDCCH activation of </w:t>
      </w:r>
      <w:r w:rsidRPr="008F1BB0">
        <w:rPr>
          <w:b/>
        </w:rPr>
        <w:t>SPS group-common PDSCH</w:t>
      </w:r>
      <w:r w:rsidRPr="008F1BB0">
        <w:rPr>
          <w:b/>
          <w:lang w:eastAsia="x-none"/>
        </w:rPr>
        <w:t xml:space="preserve">, retransmit the activation command via </w:t>
      </w:r>
      <w:r>
        <w:rPr>
          <w:b/>
          <w:lang w:eastAsia="x-none"/>
        </w:rPr>
        <w:t>UE-</w:t>
      </w:r>
      <w:r w:rsidRPr="00FB42C2">
        <w:rPr>
          <w:rFonts w:hint="eastAsia"/>
          <w:b/>
          <w:lang w:eastAsia="x-none"/>
        </w:rPr>
        <w:t>specific</w:t>
      </w:r>
      <w:r w:rsidRPr="008F1BB0">
        <w:rPr>
          <w:b/>
          <w:lang w:eastAsia="x-none"/>
        </w:rPr>
        <w:t xml:space="preserve"> PDCCH.</w:t>
      </w:r>
    </w:p>
    <w:p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EE4601" w:rsidRPr="008F1BB0" w:rsidRDefault="00EE4601" w:rsidP="00EE4601">
      <w:pPr>
        <w:spacing w:beforeLines="50" w:before="120"/>
        <w:ind w:left="0" w:firstLine="0"/>
        <w:jc w:val="both"/>
        <w:rPr>
          <w:rFonts w:eastAsia="等线"/>
          <w:b/>
          <w:lang w:eastAsia="zh-CN"/>
        </w:rPr>
      </w:pPr>
      <w:r w:rsidRPr="008F1BB0">
        <w:rPr>
          <w:rFonts w:eastAsia="等线"/>
          <w:b/>
          <w:lang w:eastAsia="zh-CN"/>
        </w:rPr>
        <w:t>Proposal 1</w:t>
      </w:r>
      <w:r>
        <w:rPr>
          <w:rFonts w:eastAsia="等线"/>
          <w:b/>
          <w:lang w:eastAsia="zh-CN"/>
        </w:rPr>
        <w:t>4</w:t>
      </w:r>
      <w:r w:rsidRPr="008F1BB0">
        <w:rPr>
          <w:rFonts w:eastAsia="等线"/>
          <w:b/>
          <w:lang w:eastAsia="zh-CN"/>
        </w:rPr>
        <w:t xml:space="preserve">: </w:t>
      </w:r>
      <w:r>
        <w:rPr>
          <w:b/>
          <w:lang w:eastAsia="x-none"/>
        </w:rPr>
        <w:t>For multicast of RRC_CONNECTED UEs, the G-CS-RNTI(s) is/are configured per serving cell</w:t>
      </w:r>
      <w:r w:rsidRPr="008F1BB0">
        <w:rPr>
          <w:b/>
          <w:lang w:eastAsia="x-none"/>
        </w:rPr>
        <w:t>.</w:t>
      </w:r>
    </w:p>
    <w:p w:rsidR="00EE4601" w:rsidRPr="00EE4601" w:rsidRDefault="00EE4601" w:rsidP="00ED6AE0">
      <w:pPr>
        <w:spacing w:beforeLines="50" w:before="120"/>
        <w:ind w:left="0" w:firstLine="0"/>
        <w:jc w:val="both"/>
        <w:rPr>
          <w:rFonts w:ascii="Times New Roman" w:eastAsia="宋体" w:hAnsi="Times New Roman"/>
          <w:b/>
          <w:color w:val="000000"/>
          <w:sz w:val="21"/>
          <w:szCs w:val="22"/>
          <w:lang w:eastAsia="zh-CN"/>
        </w:rPr>
      </w:pPr>
    </w:p>
    <w:p w:rsidR="00050DC9" w:rsidRDefault="00050DC9" w:rsidP="00EC5F0C">
      <w:pPr>
        <w:pStyle w:val="1"/>
        <w:rPr>
          <w:rStyle w:val="aff0"/>
          <w:color w:val="000000"/>
        </w:rPr>
      </w:pPr>
      <w:r w:rsidRPr="003B5F4D">
        <w:rPr>
          <w:rStyle w:val="aff0"/>
          <w:color w:val="000000"/>
        </w:rPr>
        <w:t>Reference</w:t>
      </w:r>
    </w:p>
    <w:p w:rsidR="00C5659C" w:rsidRDefault="00C5659C"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7" w:name="_Ref86257602"/>
      <w:bookmarkStart w:id="8" w:name="_Ref79137139"/>
      <w:bookmarkStart w:id="9" w:name="_Ref68025472"/>
      <w:r>
        <w:rPr>
          <w:rFonts w:eastAsia="等线" w:hint="eastAsia"/>
          <w:sz w:val="21"/>
          <w:szCs w:val="21"/>
          <w:lang w:eastAsia="zh-CN"/>
        </w:rPr>
        <w:t>C</w:t>
      </w:r>
      <w:r>
        <w:rPr>
          <w:rFonts w:eastAsia="等线"/>
          <w:sz w:val="21"/>
          <w:szCs w:val="21"/>
          <w:lang w:eastAsia="zh-CN"/>
        </w:rPr>
        <w:t>hairman notes, RAN1#106 bis e-meeting</w:t>
      </w:r>
      <w:bookmarkEnd w:id="7"/>
    </w:p>
    <w:p w:rsidR="00085D29" w:rsidRDefault="00085D29"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r>
        <w:rPr>
          <w:rFonts w:eastAsia="等线" w:hint="eastAsia"/>
          <w:sz w:val="21"/>
          <w:szCs w:val="21"/>
          <w:lang w:eastAsia="zh-CN"/>
        </w:rPr>
        <w:t>C</w:t>
      </w:r>
      <w:r>
        <w:rPr>
          <w:rFonts w:eastAsia="等线"/>
          <w:sz w:val="21"/>
          <w:szCs w:val="21"/>
          <w:lang w:eastAsia="zh-CN"/>
        </w:rPr>
        <w:t>hairman notes, RAN1#104</w:t>
      </w:r>
      <w:r w:rsidR="00C5659C">
        <w:rPr>
          <w:rFonts w:eastAsia="等线"/>
          <w:sz w:val="21"/>
          <w:szCs w:val="21"/>
          <w:lang w:eastAsia="zh-CN"/>
        </w:rPr>
        <w:t xml:space="preserve"> e-</w:t>
      </w:r>
      <w:r>
        <w:rPr>
          <w:rFonts w:eastAsia="等线"/>
          <w:sz w:val="21"/>
          <w:szCs w:val="21"/>
          <w:lang w:eastAsia="zh-CN"/>
        </w:rPr>
        <w:t>meeting</w:t>
      </w:r>
      <w:bookmarkEnd w:id="8"/>
    </w:p>
    <w:bookmarkEnd w:id="9"/>
    <w:p w:rsidR="009A7A75" w:rsidRDefault="00BD694F"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r w:rsidRPr="00BD694F">
        <w:rPr>
          <w:rFonts w:eastAsia="等线"/>
          <w:sz w:val="21"/>
          <w:szCs w:val="21"/>
          <w:lang w:eastAsia="zh-CN"/>
        </w:rPr>
        <w:t>R1-2</w:t>
      </w:r>
      <w:r w:rsidR="00222701" w:rsidRPr="00222701">
        <w:rPr>
          <w:rFonts w:eastAsia="等线"/>
          <w:sz w:val="21"/>
          <w:szCs w:val="21"/>
          <w:lang w:eastAsia="zh-CN"/>
        </w:rPr>
        <w:t>108574</w:t>
      </w:r>
      <w:r w:rsidRPr="00BD694F">
        <w:rPr>
          <w:rFonts w:eastAsia="等线"/>
          <w:sz w:val="21"/>
          <w:szCs w:val="21"/>
          <w:lang w:eastAsia="zh-CN"/>
        </w:rPr>
        <w:t>, Summary#</w:t>
      </w:r>
      <w:r w:rsidR="00222701">
        <w:rPr>
          <w:rFonts w:eastAsia="等线"/>
          <w:sz w:val="21"/>
          <w:szCs w:val="21"/>
          <w:lang w:eastAsia="zh-CN"/>
        </w:rPr>
        <w:t>8</w:t>
      </w:r>
      <w:r w:rsidRPr="00BD694F">
        <w:rPr>
          <w:rFonts w:eastAsia="等线"/>
          <w:sz w:val="21"/>
          <w:szCs w:val="21"/>
          <w:lang w:eastAsia="zh-CN"/>
        </w:rPr>
        <w:t xml:space="preserve"> on mechanisms to support group scheduling for RRC_CONNECTED UEs for NR MBS, Moderator (CMCC)</w:t>
      </w:r>
    </w:p>
    <w:p w:rsidR="00C5659C" w:rsidRPr="00191BE7" w:rsidRDefault="00C5659C" w:rsidP="00C5659C">
      <w:pPr>
        <w:pStyle w:val="a4"/>
        <w:tabs>
          <w:tab w:val="left" w:pos="0"/>
          <w:tab w:val="left" w:pos="540"/>
        </w:tabs>
        <w:ind w:left="0" w:firstLine="0"/>
        <w:rPr>
          <w:rFonts w:eastAsia="等线"/>
          <w:sz w:val="21"/>
          <w:szCs w:val="21"/>
          <w:lang w:eastAsia="zh-CN"/>
        </w:rPr>
      </w:pPr>
    </w:p>
    <w:sectPr w:rsidR="00C5659C"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F09" w:rsidRDefault="00835F09">
      <w:r>
        <w:separator/>
      </w:r>
    </w:p>
  </w:endnote>
  <w:endnote w:type="continuationSeparator" w:id="0">
    <w:p w:rsidR="00835F09" w:rsidRDefault="0083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moder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F09" w:rsidRDefault="00835F09">
      <w:r>
        <w:separator/>
      </w:r>
    </w:p>
  </w:footnote>
  <w:footnote w:type="continuationSeparator" w:id="0">
    <w:p w:rsidR="00835F09" w:rsidRDefault="00835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B34F8"/>
    <w:multiLevelType w:val="hybridMultilevel"/>
    <w:tmpl w:val="83E461BE"/>
    <w:lvl w:ilvl="0" w:tplc="8A508BF6">
      <w:start w:val="3"/>
      <w:numFmt w:val="bullet"/>
      <w:lvlText w:val="-"/>
      <w:lvlJc w:val="left"/>
      <w:pPr>
        <w:ind w:left="473" w:hanging="420"/>
      </w:pPr>
      <w:rPr>
        <w:rFonts w:ascii="宋体" w:eastAsia="宋体" w:hAnsi="宋体" w:cs="Times New Roman"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C4E70"/>
    <w:multiLevelType w:val="hybridMultilevel"/>
    <w:tmpl w:val="DD827A52"/>
    <w:lvl w:ilvl="0" w:tplc="16F2A462">
      <w:start w:val="1"/>
      <w:numFmt w:val="bullet"/>
      <w:lvlText w:val=""/>
      <w:lvlJc w:val="left"/>
      <w:pPr>
        <w:tabs>
          <w:tab w:val="num" w:pos="720"/>
        </w:tabs>
        <w:ind w:left="720" w:hanging="360"/>
      </w:pPr>
      <w:rPr>
        <w:rFonts w:ascii="Symbol" w:hAnsi="Symbol" w:hint="default"/>
      </w:rPr>
    </w:lvl>
    <w:lvl w:ilvl="1" w:tplc="F000E49E">
      <w:start w:val="843"/>
      <w:numFmt w:val="bullet"/>
      <w:lvlText w:val="o"/>
      <w:lvlJc w:val="left"/>
      <w:pPr>
        <w:tabs>
          <w:tab w:val="num" w:pos="1440"/>
        </w:tabs>
        <w:ind w:left="1440" w:hanging="360"/>
      </w:pPr>
      <w:rPr>
        <w:rFonts w:ascii="Courier New" w:hAnsi="Courier New" w:hint="default"/>
      </w:rPr>
    </w:lvl>
    <w:lvl w:ilvl="2" w:tplc="2A3EF39A" w:tentative="1">
      <w:start w:val="1"/>
      <w:numFmt w:val="bullet"/>
      <w:lvlText w:val=""/>
      <w:lvlJc w:val="left"/>
      <w:pPr>
        <w:tabs>
          <w:tab w:val="num" w:pos="2160"/>
        </w:tabs>
        <w:ind w:left="2160" w:hanging="360"/>
      </w:pPr>
      <w:rPr>
        <w:rFonts w:ascii="Symbol" w:hAnsi="Symbol" w:hint="default"/>
      </w:rPr>
    </w:lvl>
    <w:lvl w:ilvl="3" w:tplc="F62A31B6" w:tentative="1">
      <w:start w:val="1"/>
      <w:numFmt w:val="bullet"/>
      <w:lvlText w:val=""/>
      <w:lvlJc w:val="left"/>
      <w:pPr>
        <w:tabs>
          <w:tab w:val="num" w:pos="2880"/>
        </w:tabs>
        <w:ind w:left="2880" w:hanging="360"/>
      </w:pPr>
      <w:rPr>
        <w:rFonts w:ascii="Symbol" w:hAnsi="Symbol" w:hint="default"/>
      </w:rPr>
    </w:lvl>
    <w:lvl w:ilvl="4" w:tplc="88C69432" w:tentative="1">
      <w:start w:val="1"/>
      <w:numFmt w:val="bullet"/>
      <w:lvlText w:val=""/>
      <w:lvlJc w:val="left"/>
      <w:pPr>
        <w:tabs>
          <w:tab w:val="num" w:pos="3600"/>
        </w:tabs>
        <w:ind w:left="3600" w:hanging="360"/>
      </w:pPr>
      <w:rPr>
        <w:rFonts w:ascii="Symbol" w:hAnsi="Symbol" w:hint="default"/>
      </w:rPr>
    </w:lvl>
    <w:lvl w:ilvl="5" w:tplc="C2DE7618" w:tentative="1">
      <w:start w:val="1"/>
      <w:numFmt w:val="bullet"/>
      <w:lvlText w:val=""/>
      <w:lvlJc w:val="left"/>
      <w:pPr>
        <w:tabs>
          <w:tab w:val="num" w:pos="4320"/>
        </w:tabs>
        <w:ind w:left="4320" w:hanging="360"/>
      </w:pPr>
      <w:rPr>
        <w:rFonts w:ascii="Symbol" w:hAnsi="Symbol" w:hint="default"/>
      </w:rPr>
    </w:lvl>
    <w:lvl w:ilvl="6" w:tplc="F3B0684A" w:tentative="1">
      <w:start w:val="1"/>
      <w:numFmt w:val="bullet"/>
      <w:lvlText w:val=""/>
      <w:lvlJc w:val="left"/>
      <w:pPr>
        <w:tabs>
          <w:tab w:val="num" w:pos="5040"/>
        </w:tabs>
        <w:ind w:left="5040" w:hanging="360"/>
      </w:pPr>
      <w:rPr>
        <w:rFonts w:ascii="Symbol" w:hAnsi="Symbol" w:hint="default"/>
      </w:rPr>
    </w:lvl>
    <w:lvl w:ilvl="7" w:tplc="3990BADE" w:tentative="1">
      <w:start w:val="1"/>
      <w:numFmt w:val="bullet"/>
      <w:lvlText w:val=""/>
      <w:lvlJc w:val="left"/>
      <w:pPr>
        <w:tabs>
          <w:tab w:val="num" w:pos="5760"/>
        </w:tabs>
        <w:ind w:left="5760" w:hanging="360"/>
      </w:pPr>
      <w:rPr>
        <w:rFonts w:ascii="Symbol" w:hAnsi="Symbol" w:hint="default"/>
      </w:rPr>
    </w:lvl>
    <w:lvl w:ilvl="8" w:tplc="662614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773156"/>
    <w:multiLevelType w:val="hybridMultilevel"/>
    <w:tmpl w:val="D85CC38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D74EB"/>
    <w:multiLevelType w:val="hybridMultilevel"/>
    <w:tmpl w:val="9000CE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D97F13"/>
    <w:multiLevelType w:val="hybridMultilevel"/>
    <w:tmpl w:val="A002E97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34006"/>
    <w:multiLevelType w:val="hybridMultilevel"/>
    <w:tmpl w:val="CC5ED4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4D2E73"/>
    <w:multiLevelType w:val="hybridMultilevel"/>
    <w:tmpl w:val="65F26D6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CC74C7"/>
    <w:multiLevelType w:val="hybridMultilevel"/>
    <w:tmpl w:val="905819F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A10D50"/>
    <w:multiLevelType w:val="hybridMultilevel"/>
    <w:tmpl w:val="EFA41F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4"/>
  </w:num>
  <w:num w:numId="4">
    <w:abstractNumId w:val="43"/>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9"/>
  </w:num>
  <w:num w:numId="8">
    <w:abstractNumId w:val="25"/>
  </w:num>
  <w:num w:numId="9">
    <w:abstractNumId w:val="21"/>
  </w:num>
  <w:num w:numId="10">
    <w:abstractNumId w:val="28"/>
  </w:num>
  <w:num w:numId="11">
    <w:abstractNumId w:val="22"/>
  </w:num>
  <w:num w:numId="12">
    <w:abstractNumId w:val="18"/>
  </w:num>
  <w:num w:numId="13">
    <w:abstractNumId w:val="41"/>
  </w:num>
  <w:num w:numId="14">
    <w:abstractNumId w:val="23"/>
  </w:num>
  <w:num w:numId="15">
    <w:abstractNumId w:val="42"/>
  </w:num>
  <w:num w:numId="16">
    <w:abstractNumId w:val="15"/>
  </w:num>
  <w:num w:numId="17">
    <w:abstractNumId w:val="30"/>
  </w:num>
  <w:num w:numId="18">
    <w:abstractNumId w:val="38"/>
  </w:num>
  <w:num w:numId="19">
    <w:abstractNumId w:val="40"/>
  </w:num>
  <w:num w:numId="20">
    <w:abstractNumId w:val="1"/>
  </w:num>
  <w:num w:numId="21">
    <w:abstractNumId w:val="32"/>
  </w:num>
  <w:num w:numId="22">
    <w:abstractNumId w:val="35"/>
  </w:num>
  <w:num w:numId="23">
    <w:abstractNumId w:val="27"/>
  </w:num>
  <w:num w:numId="24">
    <w:abstractNumId w:val="36"/>
  </w:num>
  <w:num w:numId="25">
    <w:abstractNumId w:val="10"/>
  </w:num>
  <w:num w:numId="26">
    <w:abstractNumId w:val="6"/>
  </w:num>
  <w:num w:numId="27">
    <w:abstractNumId w:val="33"/>
  </w:num>
  <w:num w:numId="28">
    <w:abstractNumId w:val="19"/>
  </w:num>
  <w:num w:numId="29">
    <w:abstractNumId w:val="4"/>
  </w:num>
  <w:num w:numId="30">
    <w:abstractNumId w:val="20"/>
  </w:num>
  <w:num w:numId="31">
    <w:abstractNumId w:val="17"/>
  </w:num>
  <w:num w:numId="32">
    <w:abstractNumId w:val="1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4"/>
  </w:num>
  <w:num w:numId="36">
    <w:abstractNumId w:val="34"/>
  </w:num>
  <w:num w:numId="37">
    <w:abstractNumId w:val="37"/>
  </w:num>
  <w:num w:numId="38">
    <w:abstractNumId w:val="45"/>
  </w:num>
  <w:num w:numId="39">
    <w:abstractNumId w:val="12"/>
  </w:num>
  <w:num w:numId="40">
    <w:abstractNumId w:val="9"/>
  </w:num>
  <w:num w:numId="41">
    <w:abstractNumId w:val="8"/>
  </w:num>
  <w:num w:numId="42">
    <w:abstractNumId w:val="7"/>
  </w:num>
  <w:num w:numId="43">
    <w:abstractNumId w:val="26"/>
  </w:num>
  <w:num w:numId="44">
    <w:abstractNumId w:val="16"/>
  </w:num>
  <w:num w:numId="45">
    <w:abstractNumId w:val="6"/>
  </w:num>
  <w:num w:numId="46">
    <w:abstractNumId w:val="37"/>
  </w:num>
  <w:num w:numId="47">
    <w:abstractNumId w:val="14"/>
  </w:num>
  <w:num w:numId="48">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873"/>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992"/>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6D1"/>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E2C"/>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544"/>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5D29"/>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CC7"/>
    <w:rsid w:val="000B6E8A"/>
    <w:rsid w:val="000B6F73"/>
    <w:rsid w:val="000B7EBB"/>
    <w:rsid w:val="000B7EEE"/>
    <w:rsid w:val="000B7F91"/>
    <w:rsid w:val="000C0407"/>
    <w:rsid w:val="000C04C8"/>
    <w:rsid w:val="000C050B"/>
    <w:rsid w:val="000C0696"/>
    <w:rsid w:val="000C08FD"/>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6D97"/>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64"/>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44"/>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5C0"/>
    <w:rsid w:val="0011674F"/>
    <w:rsid w:val="0011687B"/>
    <w:rsid w:val="00116D9D"/>
    <w:rsid w:val="00116EDC"/>
    <w:rsid w:val="00116F39"/>
    <w:rsid w:val="00116FB5"/>
    <w:rsid w:val="00117809"/>
    <w:rsid w:val="00117D4D"/>
    <w:rsid w:val="00117E5E"/>
    <w:rsid w:val="00120185"/>
    <w:rsid w:val="001204DD"/>
    <w:rsid w:val="00120AE2"/>
    <w:rsid w:val="00120B16"/>
    <w:rsid w:val="00120F37"/>
    <w:rsid w:val="00121C21"/>
    <w:rsid w:val="00122145"/>
    <w:rsid w:val="00122177"/>
    <w:rsid w:val="001222B7"/>
    <w:rsid w:val="00122593"/>
    <w:rsid w:val="001225E4"/>
    <w:rsid w:val="00122845"/>
    <w:rsid w:val="00122C7D"/>
    <w:rsid w:val="00122C98"/>
    <w:rsid w:val="00122CD0"/>
    <w:rsid w:val="001232F6"/>
    <w:rsid w:val="001239ED"/>
    <w:rsid w:val="00123A8B"/>
    <w:rsid w:val="00123CC4"/>
    <w:rsid w:val="00123F83"/>
    <w:rsid w:val="0012424C"/>
    <w:rsid w:val="00124350"/>
    <w:rsid w:val="00124409"/>
    <w:rsid w:val="001245BA"/>
    <w:rsid w:val="00124D4A"/>
    <w:rsid w:val="001251F6"/>
    <w:rsid w:val="001257A5"/>
    <w:rsid w:val="00125930"/>
    <w:rsid w:val="001259A2"/>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0D2"/>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305"/>
    <w:rsid w:val="0014165D"/>
    <w:rsid w:val="001416F2"/>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4D3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339"/>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AE6"/>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838"/>
    <w:rsid w:val="00171972"/>
    <w:rsid w:val="00171BBE"/>
    <w:rsid w:val="00171E48"/>
    <w:rsid w:val="00171F39"/>
    <w:rsid w:val="00172078"/>
    <w:rsid w:val="001722ED"/>
    <w:rsid w:val="0017276A"/>
    <w:rsid w:val="00172D31"/>
    <w:rsid w:val="00172E93"/>
    <w:rsid w:val="0017311B"/>
    <w:rsid w:val="00173629"/>
    <w:rsid w:val="00173B43"/>
    <w:rsid w:val="00173C16"/>
    <w:rsid w:val="00173F4F"/>
    <w:rsid w:val="00173F69"/>
    <w:rsid w:val="001742CC"/>
    <w:rsid w:val="00174362"/>
    <w:rsid w:val="00174911"/>
    <w:rsid w:val="00174D16"/>
    <w:rsid w:val="00174E9E"/>
    <w:rsid w:val="00175178"/>
    <w:rsid w:val="001755BF"/>
    <w:rsid w:val="0017599D"/>
    <w:rsid w:val="00175D63"/>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9E7"/>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27B"/>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144"/>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D15"/>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89A"/>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1DA8"/>
    <w:rsid w:val="002023A6"/>
    <w:rsid w:val="00203A51"/>
    <w:rsid w:val="0020401C"/>
    <w:rsid w:val="00204021"/>
    <w:rsid w:val="002045B4"/>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6F6"/>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701"/>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3D3"/>
    <w:rsid w:val="00245898"/>
    <w:rsid w:val="00245DA2"/>
    <w:rsid w:val="00246523"/>
    <w:rsid w:val="002465A7"/>
    <w:rsid w:val="00246755"/>
    <w:rsid w:val="00247021"/>
    <w:rsid w:val="0024705D"/>
    <w:rsid w:val="00247318"/>
    <w:rsid w:val="0024762A"/>
    <w:rsid w:val="0024774B"/>
    <w:rsid w:val="00247A9B"/>
    <w:rsid w:val="00247B1A"/>
    <w:rsid w:val="00247B87"/>
    <w:rsid w:val="00247F90"/>
    <w:rsid w:val="00247FBB"/>
    <w:rsid w:val="00247FCE"/>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89B"/>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3AD"/>
    <w:rsid w:val="002746E6"/>
    <w:rsid w:val="002748AB"/>
    <w:rsid w:val="00274AE8"/>
    <w:rsid w:val="00275146"/>
    <w:rsid w:val="002751FB"/>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1CB"/>
    <w:rsid w:val="00290255"/>
    <w:rsid w:val="002904C8"/>
    <w:rsid w:val="00290572"/>
    <w:rsid w:val="00290F0E"/>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6A"/>
    <w:rsid w:val="002B5C9E"/>
    <w:rsid w:val="002B5F9F"/>
    <w:rsid w:val="002B613F"/>
    <w:rsid w:val="002B631C"/>
    <w:rsid w:val="002B6937"/>
    <w:rsid w:val="002B702F"/>
    <w:rsid w:val="002B7116"/>
    <w:rsid w:val="002B769E"/>
    <w:rsid w:val="002B7935"/>
    <w:rsid w:val="002C02BB"/>
    <w:rsid w:val="002C040C"/>
    <w:rsid w:val="002C061E"/>
    <w:rsid w:val="002C065C"/>
    <w:rsid w:val="002C0763"/>
    <w:rsid w:val="002C088A"/>
    <w:rsid w:val="002C088D"/>
    <w:rsid w:val="002C0963"/>
    <w:rsid w:val="002C0C37"/>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32"/>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ED1"/>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0C4"/>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4E3E"/>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098"/>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591"/>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55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1F"/>
    <w:rsid w:val="00350CE3"/>
    <w:rsid w:val="00350D7A"/>
    <w:rsid w:val="00351283"/>
    <w:rsid w:val="0035189B"/>
    <w:rsid w:val="00351C26"/>
    <w:rsid w:val="00351D03"/>
    <w:rsid w:val="00351D98"/>
    <w:rsid w:val="00351FDE"/>
    <w:rsid w:val="00352622"/>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51"/>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355"/>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5BB"/>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B63"/>
    <w:rsid w:val="00397DE9"/>
    <w:rsid w:val="003A0123"/>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90"/>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02"/>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324"/>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2FD"/>
    <w:rsid w:val="003D45CC"/>
    <w:rsid w:val="003D4E24"/>
    <w:rsid w:val="003D5059"/>
    <w:rsid w:val="003D541E"/>
    <w:rsid w:val="003D5ACD"/>
    <w:rsid w:val="003D60D7"/>
    <w:rsid w:val="003D6512"/>
    <w:rsid w:val="003D692C"/>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1CB"/>
    <w:rsid w:val="003E44D7"/>
    <w:rsid w:val="003E4610"/>
    <w:rsid w:val="003E4D6C"/>
    <w:rsid w:val="003E4E08"/>
    <w:rsid w:val="003E4F81"/>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E9"/>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8A"/>
    <w:rsid w:val="00401FEB"/>
    <w:rsid w:val="00402491"/>
    <w:rsid w:val="004024A1"/>
    <w:rsid w:val="0040253F"/>
    <w:rsid w:val="00402AF4"/>
    <w:rsid w:val="004031B2"/>
    <w:rsid w:val="00403660"/>
    <w:rsid w:val="004037A5"/>
    <w:rsid w:val="004038BA"/>
    <w:rsid w:val="00403A12"/>
    <w:rsid w:val="00403A39"/>
    <w:rsid w:val="00403B8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59"/>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7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60C5F"/>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B5F"/>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248"/>
    <w:rsid w:val="004A4524"/>
    <w:rsid w:val="004A46E5"/>
    <w:rsid w:val="004A4BEE"/>
    <w:rsid w:val="004A4CFF"/>
    <w:rsid w:val="004A4DC9"/>
    <w:rsid w:val="004A5044"/>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CCF"/>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3E8"/>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8D4"/>
    <w:rsid w:val="004C4963"/>
    <w:rsid w:val="004C4CB3"/>
    <w:rsid w:val="004C53C8"/>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2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779"/>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1BF"/>
    <w:rsid w:val="004D722B"/>
    <w:rsid w:val="004D7409"/>
    <w:rsid w:val="004D7614"/>
    <w:rsid w:val="004D780D"/>
    <w:rsid w:val="004D7A0B"/>
    <w:rsid w:val="004D7B4A"/>
    <w:rsid w:val="004E054B"/>
    <w:rsid w:val="004E0764"/>
    <w:rsid w:val="004E0A76"/>
    <w:rsid w:val="004E0B76"/>
    <w:rsid w:val="004E0DA5"/>
    <w:rsid w:val="004E105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650"/>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636"/>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5D3"/>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57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C"/>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3B9"/>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A37"/>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1FA"/>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03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612"/>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4F6D"/>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31A"/>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90"/>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0ED"/>
    <w:rsid w:val="005A71BE"/>
    <w:rsid w:val="005A747B"/>
    <w:rsid w:val="005A75D3"/>
    <w:rsid w:val="005A7B47"/>
    <w:rsid w:val="005B01BF"/>
    <w:rsid w:val="005B05DB"/>
    <w:rsid w:val="005B061B"/>
    <w:rsid w:val="005B079E"/>
    <w:rsid w:val="005B0B8E"/>
    <w:rsid w:val="005B0E71"/>
    <w:rsid w:val="005B1033"/>
    <w:rsid w:val="005B1AEE"/>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0D0A"/>
    <w:rsid w:val="005C13BB"/>
    <w:rsid w:val="005C1A56"/>
    <w:rsid w:val="005C1B89"/>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9D"/>
    <w:rsid w:val="005C5ED5"/>
    <w:rsid w:val="005C65FC"/>
    <w:rsid w:val="005C6A5C"/>
    <w:rsid w:val="005C6DFD"/>
    <w:rsid w:val="005C6F7E"/>
    <w:rsid w:val="005C71FD"/>
    <w:rsid w:val="005C76B5"/>
    <w:rsid w:val="005C7863"/>
    <w:rsid w:val="005C795E"/>
    <w:rsid w:val="005C7DE3"/>
    <w:rsid w:val="005C7FBF"/>
    <w:rsid w:val="005C7FC5"/>
    <w:rsid w:val="005D008E"/>
    <w:rsid w:val="005D05DD"/>
    <w:rsid w:val="005D0695"/>
    <w:rsid w:val="005D0903"/>
    <w:rsid w:val="005D0A5B"/>
    <w:rsid w:val="005D0ACC"/>
    <w:rsid w:val="005D0F01"/>
    <w:rsid w:val="005D1336"/>
    <w:rsid w:val="005D170B"/>
    <w:rsid w:val="005D191B"/>
    <w:rsid w:val="005D1B16"/>
    <w:rsid w:val="005D1C11"/>
    <w:rsid w:val="005D246A"/>
    <w:rsid w:val="005D2B36"/>
    <w:rsid w:val="005D2E43"/>
    <w:rsid w:val="005D30DC"/>
    <w:rsid w:val="005D319C"/>
    <w:rsid w:val="005D321B"/>
    <w:rsid w:val="005D32F7"/>
    <w:rsid w:val="005D33B5"/>
    <w:rsid w:val="005D3462"/>
    <w:rsid w:val="005D346D"/>
    <w:rsid w:val="005D35F9"/>
    <w:rsid w:val="005D3A0F"/>
    <w:rsid w:val="005D3E1C"/>
    <w:rsid w:val="005D41C1"/>
    <w:rsid w:val="005D4259"/>
    <w:rsid w:val="005D48A8"/>
    <w:rsid w:val="005D48B3"/>
    <w:rsid w:val="005D4E67"/>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55E"/>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927"/>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57"/>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D67"/>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8F4"/>
    <w:rsid w:val="00621945"/>
    <w:rsid w:val="00621AFF"/>
    <w:rsid w:val="00621CDB"/>
    <w:rsid w:val="00622191"/>
    <w:rsid w:val="006221A1"/>
    <w:rsid w:val="006224E5"/>
    <w:rsid w:val="00622B31"/>
    <w:rsid w:val="00623254"/>
    <w:rsid w:val="0062375B"/>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9E1"/>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3F79"/>
    <w:rsid w:val="00664219"/>
    <w:rsid w:val="00664232"/>
    <w:rsid w:val="00664570"/>
    <w:rsid w:val="0066507F"/>
    <w:rsid w:val="00665355"/>
    <w:rsid w:val="0066554A"/>
    <w:rsid w:val="006655B2"/>
    <w:rsid w:val="006659B4"/>
    <w:rsid w:val="00665E32"/>
    <w:rsid w:val="00666077"/>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2D1F"/>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8B5"/>
    <w:rsid w:val="00696918"/>
    <w:rsid w:val="0069696B"/>
    <w:rsid w:val="00696C17"/>
    <w:rsid w:val="00697187"/>
    <w:rsid w:val="006972AB"/>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3AB"/>
    <w:rsid w:val="006B27C9"/>
    <w:rsid w:val="006B2B35"/>
    <w:rsid w:val="006B2B6C"/>
    <w:rsid w:val="006B2C43"/>
    <w:rsid w:val="006B3027"/>
    <w:rsid w:val="006B37E1"/>
    <w:rsid w:val="006B3E2C"/>
    <w:rsid w:val="006B3FD1"/>
    <w:rsid w:val="006B4556"/>
    <w:rsid w:val="006B4BC5"/>
    <w:rsid w:val="006B4E15"/>
    <w:rsid w:val="006B4E5F"/>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016"/>
    <w:rsid w:val="006C22E0"/>
    <w:rsid w:val="006C2AB6"/>
    <w:rsid w:val="006C30F1"/>
    <w:rsid w:val="006C31AE"/>
    <w:rsid w:val="006C3297"/>
    <w:rsid w:val="006C3501"/>
    <w:rsid w:val="006C35E1"/>
    <w:rsid w:val="006C371E"/>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668"/>
    <w:rsid w:val="006C6AFA"/>
    <w:rsid w:val="006C7044"/>
    <w:rsid w:val="006C706A"/>
    <w:rsid w:val="006C734F"/>
    <w:rsid w:val="006C763F"/>
    <w:rsid w:val="006C7959"/>
    <w:rsid w:val="006C7A8F"/>
    <w:rsid w:val="006C7CBC"/>
    <w:rsid w:val="006D0022"/>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6DD"/>
    <w:rsid w:val="006E0860"/>
    <w:rsid w:val="006E09F4"/>
    <w:rsid w:val="006E0D30"/>
    <w:rsid w:val="006E0D6D"/>
    <w:rsid w:val="006E1230"/>
    <w:rsid w:val="006E1BAB"/>
    <w:rsid w:val="006E2030"/>
    <w:rsid w:val="006E206D"/>
    <w:rsid w:val="006E20F4"/>
    <w:rsid w:val="006E2258"/>
    <w:rsid w:val="006E2D15"/>
    <w:rsid w:val="006E2E1F"/>
    <w:rsid w:val="006E31FA"/>
    <w:rsid w:val="006E326A"/>
    <w:rsid w:val="006E3489"/>
    <w:rsid w:val="006E36C0"/>
    <w:rsid w:val="006E3C73"/>
    <w:rsid w:val="006E3EAB"/>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D1"/>
    <w:rsid w:val="00705723"/>
    <w:rsid w:val="00705795"/>
    <w:rsid w:val="0070580D"/>
    <w:rsid w:val="00705A4A"/>
    <w:rsid w:val="00705A8F"/>
    <w:rsid w:val="00705F99"/>
    <w:rsid w:val="00706097"/>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09D"/>
    <w:rsid w:val="00712128"/>
    <w:rsid w:val="00712314"/>
    <w:rsid w:val="00712724"/>
    <w:rsid w:val="007127F4"/>
    <w:rsid w:val="00712A8C"/>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B7"/>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D0E"/>
    <w:rsid w:val="00723FB5"/>
    <w:rsid w:val="00723FD4"/>
    <w:rsid w:val="00724076"/>
    <w:rsid w:val="0072457A"/>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04C"/>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4A1B"/>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4AE3"/>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439"/>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9EF"/>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0A4"/>
    <w:rsid w:val="007F23FB"/>
    <w:rsid w:val="007F2544"/>
    <w:rsid w:val="007F278C"/>
    <w:rsid w:val="007F287A"/>
    <w:rsid w:val="007F2E3F"/>
    <w:rsid w:val="007F33B4"/>
    <w:rsid w:val="007F340B"/>
    <w:rsid w:val="007F39D0"/>
    <w:rsid w:val="007F3B8D"/>
    <w:rsid w:val="007F3E12"/>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97"/>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47"/>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09"/>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B8"/>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0A"/>
    <w:rsid w:val="00846CD5"/>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AF"/>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3A8"/>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79F"/>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B80"/>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5FC"/>
    <w:rsid w:val="008B26CE"/>
    <w:rsid w:val="008B2711"/>
    <w:rsid w:val="008B307D"/>
    <w:rsid w:val="008B3550"/>
    <w:rsid w:val="008B3A2E"/>
    <w:rsid w:val="008B3CCD"/>
    <w:rsid w:val="008B3E53"/>
    <w:rsid w:val="008B3F89"/>
    <w:rsid w:val="008B4F77"/>
    <w:rsid w:val="008B54A1"/>
    <w:rsid w:val="008B55D3"/>
    <w:rsid w:val="008B598D"/>
    <w:rsid w:val="008B747E"/>
    <w:rsid w:val="008B74C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4B3"/>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BC3"/>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B90"/>
    <w:rsid w:val="008E5F30"/>
    <w:rsid w:val="008E624A"/>
    <w:rsid w:val="008E6317"/>
    <w:rsid w:val="008E6EC8"/>
    <w:rsid w:val="008E70FF"/>
    <w:rsid w:val="008E7A1F"/>
    <w:rsid w:val="008F0185"/>
    <w:rsid w:val="008F0326"/>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96"/>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2F"/>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33A"/>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B5F"/>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B4D"/>
    <w:rsid w:val="009E4C19"/>
    <w:rsid w:val="009E4D50"/>
    <w:rsid w:val="009E4FA3"/>
    <w:rsid w:val="009E519A"/>
    <w:rsid w:val="009E51AA"/>
    <w:rsid w:val="009E54F7"/>
    <w:rsid w:val="009E5DB7"/>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03D"/>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A98"/>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3F8C"/>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44B"/>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6D8"/>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DE1"/>
    <w:rsid w:val="00A76EF7"/>
    <w:rsid w:val="00A77020"/>
    <w:rsid w:val="00A77266"/>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9D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62B"/>
    <w:rsid w:val="00A96C9D"/>
    <w:rsid w:val="00A96F9E"/>
    <w:rsid w:val="00A9709A"/>
    <w:rsid w:val="00A972B6"/>
    <w:rsid w:val="00A97803"/>
    <w:rsid w:val="00A9790E"/>
    <w:rsid w:val="00A97D0B"/>
    <w:rsid w:val="00A97F91"/>
    <w:rsid w:val="00AA0032"/>
    <w:rsid w:val="00AA0BF3"/>
    <w:rsid w:val="00AA0DF1"/>
    <w:rsid w:val="00AA134C"/>
    <w:rsid w:val="00AA179F"/>
    <w:rsid w:val="00AA1D47"/>
    <w:rsid w:val="00AA1ECB"/>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528"/>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350"/>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168"/>
    <w:rsid w:val="00AE3570"/>
    <w:rsid w:val="00AE35AE"/>
    <w:rsid w:val="00AE35B5"/>
    <w:rsid w:val="00AE35B9"/>
    <w:rsid w:val="00AE3663"/>
    <w:rsid w:val="00AE38BB"/>
    <w:rsid w:val="00AE3B94"/>
    <w:rsid w:val="00AE3D46"/>
    <w:rsid w:val="00AE3DF5"/>
    <w:rsid w:val="00AE3E2C"/>
    <w:rsid w:val="00AE49E0"/>
    <w:rsid w:val="00AE4A0D"/>
    <w:rsid w:val="00AE4BD2"/>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55B"/>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1EA8"/>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4F"/>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F0"/>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1F79"/>
    <w:rsid w:val="00B32514"/>
    <w:rsid w:val="00B3299C"/>
    <w:rsid w:val="00B3317C"/>
    <w:rsid w:val="00B3322A"/>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048"/>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52F"/>
    <w:rsid w:val="00BA18F3"/>
    <w:rsid w:val="00BA24BF"/>
    <w:rsid w:val="00BA289A"/>
    <w:rsid w:val="00BA28CF"/>
    <w:rsid w:val="00BA2B78"/>
    <w:rsid w:val="00BA30B7"/>
    <w:rsid w:val="00BA335B"/>
    <w:rsid w:val="00BA37EC"/>
    <w:rsid w:val="00BA3AEC"/>
    <w:rsid w:val="00BA3DE1"/>
    <w:rsid w:val="00BA3E55"/>
    <w:rsid w:val="00BA3FC7"/>
    <w:rsid w:val="00BA4248"/>
    <w:rsid w:val="00BA4340"/>
    <w:rsid w:val="00BA44BB"/>
    <w:rsid w:val="00BA4664"/>
    <w:rsid w:val="00BA48A3"/>
    <w:rsid w:val="00BA4B2F"/>
    <w:rsid w:val="00BA4C1D"/>
    <w:rsid w:val="00BA4E92"/>
    <w:rsid w:val="00BA5280"/>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56"/>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486"/>
    <w:rsid w:val="00BC49A1"/>
    <w:rsid w:val="00BC49B0"/>
    <w:rsid w:val="00BC4A23"/>
    <w:rsid w:val="00BC4B16"/>
    <w:rsid w:val="00BC4B5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13"/>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94F"/>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BE0"/>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9D"/>
    <w:rsid w:val="00C105E0"/>
    <w:rsid w:val="00C10670"/>
    <w:rsid w:val="00C10688"/>
    <w:rsid w:val="00C10FD8"/>
    <w:rsid w:val="00C110F6"/>
    <w:rsid w:val="00C11122"/>
    <w:rsid w:val="00C11147"/>
    <w:rsid w:val="00C113A6"/>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5BE8"/>
    <w:rsid w:val="00C1609F"/>
    <w:rsid w:val="00C1610C"/>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CFE"/>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704"/>
    <w:rsid w:val="00C37885"/>
    <w:rsid w:val="00C379D3"/>
    <w:rsid w:val="00C37A08"/>
    <w:rsid w:val="00C37BCC"/>
    <w:rsid w:val="00C37F3A"/>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1EB"/>
    <w:rsid w:val="00C5630D"/>
    <w:rsid w:val="00C564FD"/>
    <w:rsid w:val="00C5659C"/>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50D"/>
    <w:rsid w:val="00C65743"/>
    <w:rsid w:val="00C65A0D"/>
    <w:rsid w:val="00C65E5A"/>
    <w:rsid w:val="00C65FD2"/>
    <w:rsid w:val="00C666C7"/>
    <w:rsid w:val="00C66A89"/>
    <w:rsid w:val="00C66DFD"/>
    <w:rsid w:val="00C67509"/>
    <w:rsid w:val="00C702C2"/>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484"/>
    <w:rsid w:val="00C7755D"/>
    <w:rsid w:val="00C777BD"/>
    <w:rsid w:val="00C77B24"/>
    <w:rsid w:val="00C77E74"/>
    <w:rsid w:val="00C808F8"/>
    <w:rsid w:val="00C80ADB"/>
    <w:rsid w:val="00C80B50"/>
    <w:rsid w:val="00C80BA9"/>
    <w:rsid w:val="00C80C0C"/>
    <w:rsid w:val="00C81022"/>
    <w:rsid w:val="00C81073"/>
    <w:rsid w:val="00C810F1"/>
    <w:rsid w:val="00C81272"/>
    <w:rsid w:val="00C814E8"/>
    <w:rsid w:val="00C81669"/>
    <w:rsid w:val="00C8179A"/>
    <w:rsid w:val="00C81E31"/>
    <w:rsid w:val="00C821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1D35"/>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BEC"/>
    <w:rsid w:val="00CA7D5E"/>
    <w:rsid w:val="00CA7ED0"/>
    <w:rsid w:val="00CA7F9E"/>
    <w:rsid w:val="00CB02E8"/>
    <w:rsid w:val="00CB0809"/>
    <w:rsid w:val="00CB0901"/>
    <w:rsid w:val="00CB0A63"/>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3CD"/>
    <w:rsid w:val="00CC2AFF"/>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0F80"/>
    <w:rsid w:val="00CD1319"/>
    <w:rsid w:val="00CD1354"/>
    <w:rsid w:val="00CD1A72"/>
    <w:rsid w:val="00CD1C1B"/>
    <w:rsid w:val="00CD1C80"/>
    <w:rsid w:val="00CD1D6B"/>
    <w:rsid w:val="00CD275D"/>
    <w:rsid w:val="00CD2A87"/>
    <w:rsid w:val="00CD3319"/>
    <w:rsid w:val="00CD39B5"/>
    <w:rsid w:val="00CD3BE7"/>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725"/>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1B2"/>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0B8D"/>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05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290"/>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BE7"/>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62"/>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568"/>
    <w:rsid w:val="00D64669"/>
    <w:rsid w:val="00D64BDF"/>
    <w:rsid w:val="00D64C96"/>
    <w:rsid w:val="00D650F6"/>
    <w:rsid w:val="00D6511C"/>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689"/>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B1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53"/>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8C"/>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29EE"/>
    <w:rsid w:val="00DF308B"/>
    <w:rsid w:val="00DF32CC"/>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2B5E"/>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23"/>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3DA"/>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3A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3D"/>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4EDD"/>
    <w:rsid w:val="00E64F41"/>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6F70"/>
    <w:rsid w:val="00E771DA"/>
    <w:rsid w:val="00E77761"/>
    <w:rsid w:val="00E7786B"/>
    <w:rsid w:val="00E77917"/>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1BB"/>
    <w:rsid w:val="00E94252"/>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B4"/>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A0B"/>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AA"/>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7B4"/>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01"/>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B9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3A7"/>
    <w:rsid w:val="00F155BC"/>
    <w:rsid w:val="00F156B9"/>
    <w:rsid w:val="00F15A25"/>
    <w:rsid w:val="00F15A9C"/>
    <w:rsid w:val="00F15C7C"/>
    <w:rsid w:val="00F15EA4"/>
    <w:rsid w:val="00F16229"/>
    <w:rsid w:val="00F1652B"/>
    <w:rsid w:val="00F166EE"/>
    <w:rsid w:val="00F16CF5"/>
    <w:rsid w:val="00F16EBE"/>
    <w:rsid w:val="00F16FD7"/>
    <w:rsid w:val="00F17153"/>
    <w:rsid w:val="00F17231"/>
    <w:rsid w:val="00F174A3"/>
    <w:rsid w:val="00F174E0"/>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7B2"/>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5DB"/>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819"/>
    <w:rsid w:val="00FA0B4C"/>
    <w:rsid w:val="00FA0E55"/>
    <w:rsid w:val="00FA0F6A"/>
    <w:rsid w:val="00FA1391"/>
    <w:rsid w:val="00FA16C7"/>
    <w:rsid w:val="00FA26DE"/>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C2"/>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42F"/>
    <w:rsid w:val="00FC67C1"/>
    <w:rsid w:val="00FC688E"/>
    <w:rsid w:val="00FC6AA5"/>
    <w:rsid w:val="00FC6B46"/>
    <w:rsid w:val="00FC6E8E"/>
    <w:rsid w:val="00FC7084"/>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93FBAF"/>
  <w15:chartTrackingRefBased/>
  <w15:docId w15:val="{C4B495BA-0A44-41D2-A21D-F15FB95E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semiHidden/>
    <w:rsid w:val="000E4594"/>
    <w:rPr>
      <w:sz w:val="16"/>
      <w:szCs w:val="16"/>
    </w:rPr>
  </w:style>
  <w:style w:type="paragraph" w:styleId="af9">
    <w:name w:val="annotation text"/>
    <w:basedOn w:val="a0"/>
    <w:link w:val="12"/>
    <w:uiPriority w:val="99"/>
    <w:semiHidden/>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4">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5">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ubtle Reference"/>
    <w:uiPriority w:val="31"/>
    <w:qFormat/>
    <w:rsid w:val="00866A6B"/>
    <w:rPr>
      <w:smallCaps/>
      <w:color w:val="5A5A5A"/>
    </w:rPr>
  </w:style>
  <w:style w:type="character" w:customStyle="1" w:styleId="aff7">
    <w:name w:val="批注文字 字符"/>
    <w:uiPriority w:val="99"/>
    <w:semiHidden/>
    <w:rsid w:val="00AE3168"/>
  </w:style>
  <w:style w:type="character" w:styleId="aff8">
    <w:name w:val="Placeholder Text"/>
    <w:basedOn w:val="a1"/>
    <w:uiPriority w:val="99"/>
    <w:semiHidden/>
    <w:rsid w:val="00613D67"/>
    <w:rPr>
      <w:color w:val="808080"/>
    </w:rPr>
  </w:style>
  <w:style w:type="paragraph" w:customStyle="1" w:styleId="b11">
    <w:name w:val="b1"/>
    <w:basedOn w:val="a0"/>
    <w:qFormat/>
    <w:rsid w:val="00A839DA"/>
    <w:pPr>
      <w:overflowPunct w:val="0"/>
      <w:autoSpaceDE w:val="0"/>
      <w:autoSpaceDN w:val="0"/>
      <w:adjustRightInd w:val="0"/>
      <w:spacing w:before="100" w:beforeAutospacing="1" w:after="100" w:afterAutospacing="1"/>
      <w:ind w:left="0" w:firstLine="0"/>
      <w:textAlignment w:val="baseline"/>
    </w:pPr>
    <w:rPr>
      <w:rFonts w:ascii="Times New Roman" w:eastAsia="Times New Roman" w:hAnsi="Times New Roman"/>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0218366">
      <w:bodyDiv w:val="1"/>
      <w:marLeft w:val="0"/>
      <w:marRight w:val="0"/>
      <w:marTop w:val="0"/>
      <w:marBottom w:val="0"/>
      <w:divBdr>
        <w:top w:val="none" w:sz="0" w:space="0" w:color="auto"/>
        <w:left w:val="none" w:sz="0" w:space="0" w:color="auto"/>
        <w:bottom w:val="none" w:sz="0" w:space="0" w:color="auto"/>
        <w:right w:val="none" w:sz="0" w:space="0" w:color="auto"/>
      </w:divBdr>
      <w:divsChild>
        <w:div w:id="418520730">
          <w:marLeft w:val="547"/>
          <w:marRight w:val="0"/>
          <w:marTop w:val="0"/>
          <w:marBottom w:val="0"/>
          <w:divBdr>
            <w:top w:val="none" w:sz="0" w:space="0" w:color="auto"/>
            <w:left w:val="none" w:sz="0" w:space="0" w:color="auto"/>
            <w:bottom w:val="none" w:sz="0" w:space="0" w:color="auto"/>
            <w:right w:val="none" w:sz="0" w:space="0" w:color="auto"/>
          </w:divBdr>
        </w:div>
        <w:div w:id="1199589785">
          <w:marLeft w:val="547"/>
          <w:marRight w:val="0"/>
          <w:marTop w:val="0"/>
          <w:marBottom w:val="0"/>
          <w:divBdr>
            <w:top w:val="none" w:sz="0" w:space="0" w:color="auto"/>
            <w:left w:val="none" w:sz="0" w:space="0" w:color="auto"/>
            <w:bottom w:val="none" w:sz="0" w:space="0" w:color="auto"/>
            <w:right w:val="none" w:sz="0" w:space="0" w:color="auto"/>
          </w:divBdr>
        </w:div>
        <w:div w:id="1526019497">
          <w:marLeft w:val="1166"/>
          <w:marRight w:val="0"/>
          <w:marTop w:val="0"/>
          <w:marBottom w:val="0"/>
          <w:divBdr>
            <w:top w:val="none" w:sz="0" w:space="0" w:color="auto"/>
            <w:left w:val="none" w:sz="0" w:space="0" w:color="auto"/>
            <w:bottom w:val="none" w:sz="0" w:space="0" w:color="auto"/>
            <w:right w:val="none" w:sz="0" w:space="0" w:color="auto"/>
          </w:divBdr>
        </w:div>
        <w:div w:id="1719014397">
          <w:marLeft w:val="547"/>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C167A-41E6-42AD-95FF-FC3C826E6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TotalTime>
  <Pages>9</Pages>
  <Words>4426</Words>
  <Characters>25232</Characters>
  <Application>Microsoft Office Word</Application>
  <DocSecurity>0</DocSecurity>
  <Lines>210</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cp:lastPrinted>2013-05-13T04:37:00Z</cp:lastPrinted>
  <dcterms:created xsi:type="dcterms:W3CDTF">2021-11-05T12:11:00Z</dcterms:created>
  <dcterms:modified xsi:type="dcterms:W3CDTF">2021-11-05T14:51:00Z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ab7c4b9f9a194b07846512389eb13b14">
    <vt:lpwstr>CWMY6iUqeI/yu0bmA/nn6pU+cH2NgZ/3oFPIbw4Z+2n2luXiVrdqu2BUZ7spi9nR2TZj8HaDFaif4Qwo0bxDo4AyA==</vt:lpwstr>
  </property>
</Properties>
</file>